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6" w:rsidRPr="006D2981" w:rsidRDefault="006D2981">
      <w:pPr>
        <w:spacing w:after="0" w:line="408" w:lineRule="auto"/>
        <w:ind w:left="120"/>
        <w:jc w:val="center"/>
        <w:rPr>
          <w:lang w:val="ru-RU"/>
        </w:rPr>
      </w:pPr>
      <w:bookmarkStart w:id="0" w:name="block-22911501"/>
      <w:r w:rsidRPr="006D29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23F6" w:rsidRPr="006D2981" w:rsidRDefault="006D2981">
      <w:pPr>
        <w:spacing w:after="0" w:line="408" w:lineRule="auto"/>
        <w:ind w:left="120"/>
        <w:jc w:val="center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bookmarkStart w:id="1" w:name="dd289b92-99f9-4ffd-99dd-b96878a7ef5e"/>
      <w:bookmarkEnd w:id="1"/>
    </w:p>
    <w:p w:rsidR="00CF23F6" w:rsidRPr="006D2981" w:rsidRDefault="006D2981">
      <w:pPr>
        <w:spacing w:after="0" w:line="408" w:lineRule="auto"/>
        <w:ind w:left="120"/>
        <w:jc w:val="center"/>
        <w:rPr>
          <w:lang w:val="ru-RU"/>
        </w:rPr>
      </w:pPr>
      <w:bookmarkStart w:id="2" w:name="f4ab8d2b-cc63-4162-8637-082a4aa72642"/>
      <w:r w:rsidRPr="006D2981">
        <w:rPr>
          <w:rFonts w:ascii="Times New Roman" w:hAnsi="Times New Roman"/>
          <w:b/>
          <w:color w:val="000000"/>
          <w:sz w:val="28"/>
          <w:lang w:val="ru-RU"/>
        </w:rPr>
        <w:t>‌ «</w:t>
      </w:r>
      <w:bookmarkEnd w:id="2"/>
      <w:r w:rsidRPr="006D2981">
        <w:rPr>
          <w:rFonts w:ascii="Times New Roman" w:hAnsi="Times New Roman"/>
          <w:b/>
          <w:color w:val="000000"/>
          <w:sz w:val="28"/>
          <w:lang w:val="ru-RU"/>
        </w:rPr>
        <w:t>Гимназия» ‌</w:t>
      </w:r>
      <w:r w:rsidRPr="006D29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D2981" w:rsidTr="000D4161">
        <w:tc>
          <w:tcPr>
            <w:tcW w:w="3114" w:type="dxa"/>
          </w:tcPr>
          <w:p w:rsidR="00C53FFE" w:rsidRPr="0040209D" w:rsidRDefault="006D29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D29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учителей естественнонаучного цикла</w:t>
            </w:r>
          </w:p>
          <w:p w:rsidR="006D2981" w:rsidRPr="006D2981" w:rsidRDefault="006D2981" w:rsidP="006D2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Зазулина Е. А.</w:t>
            </w:r>
          </w:p>
          <w:p w:rsidR="004E6975" w:rsidRDefault="006D29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29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D29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4E6975" w:rsidRPr="006D2981" w:rsidRDefault="006D2981" w:rsidP="006D2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Кузнецова Г. В.</w:t>
            </w:r>
          </w:p>
          <w:p w:rsidR="004E6975" w:rsidRDefault="006D29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29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29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6D2981" w:rsidRDefault="006D2981" w:rsidP="006D2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Шевченко С. Н.</w:t>
            </w:r>
          </w:p>
          <w:p w:rsidR="000E6D86" w:rsidRDefault="006D29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Default="006D29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23F6" w:rsidRDefault="00CF23F6" w:rsidP="006D2981">
      <w:pPr>
        <w:spacing w:after="0"/>
      </w:pPr>
      <w:bookmarkStart w:id="3" w:name="_GoBack"/>
      <w:bookmarkEnd w:id="3"/>
    </w:p>
    <w:p w:rsidR="00CF23F6" w:rsidRDefault="00CF23F6">
      <w:pPr>
        <w:spacing w:after="0"/>
        <w:ind w:left="120"/>
      </w:pPr>
    </w:p>
    <w:p w:rsidR="00CF23F6" w:rsidRDefault="006D29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23F6" w:rsidRDefault="006D29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3047175)</w:t>
      </w:r>
    </w:p>
    <w:p w:rsidR="00CF23F6" w:rsidRDefault="00CF23F6">
      <w:pPr>
        <w:spacing w:after="0"/>
        <w:ind w:left="120"/>
        <w:jc w:val="center"/>
      </w:pPr>
    </w:p>
    <w:p w:rsidR="00CF23F6" w:rsidRPr="006D2981" w:rsidRDefault="006D2981">
      <w:pPr>
        <w:spacing w:after="0" w:line="408" w:lineRule="auto"/>
        <w:ind w:left="120"/>
        <w:jc w:val="center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CF23F6" w:rsidRPr="006D2981" w:rsidRDefault="006D2981">
      <w:pPr>
        <w:spacing w:after="0" w:line="408" w:lineRule="auto"/>
        <w:ind w:left="120"/>
        <w:jc w:val="center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>
      <w:pPr>
        <w:spacing w:after="0"/>
        <w:ind w:left="120"/>
        <w:jc w:val="center"/>
        <w:rPr>
          <w:lang w:val="ru-RU"/>
        </w:rPr>
      </w:pPr>
    </w:p>
    <w:p w:rsidR="00CF23F6" w:rsidRPr="006D2981" w:rsidRDefault="00CF23F6" w:rsidP="006D2981">
      <w:pPr>
        <w:spacing w:after="0"/>
        <w:rPr>
          <w:lang w:val="ru-RU"/>
        </w:rPr>
      </w:pPr>
    </w:p>
    <w:p w:rsidR="00CF23F6" w:rsidRPr="006D2981" w:rsidRDefault="006D2981">
      <w:pPr>
        <w:spacing w:after="0"/>
        <w:ind w:left="120"/>
        <w:jc w:val="center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b243c2b-d9e4-44f5-a2b5-32ebc85ef21c"/>
      <w:r w:rsidRPr="006D2981">
        <w:rPr>
          <w:rFonts w:ascii="Times New Roman" w:hAnsi="Times New Roman"/>
          <w:b/>
          <w:color w:val="000000"/>
          <w:sz w:val="28"/>
          <w:lang w:val="ru-RU"/>
        </w:rPr>
        <w:t>г. Черногорск</w:t>
      </w:r>
      <w:bookmarkEnd w:id="4"/>
      <w:r w:rsidRPr="006D29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ff2ddcc-9031-468a-8fe5-d9757d0c08db"/>
      <w:r w:rsidRPr="006D29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D2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9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rPr>
          <w:lang w:val="ru-RU"/>
        </w:rPr>
        <w:sectPr w:rsidR="00CF23F6" w:rsidRPr="006D2981">
          <w:pgSz w:w="11906" w:h="16383"/>
          <w:pgMar w:top="1134" w:right="850" w:bottom="1134" w:left="1701" w:header="720" w:footer="720" w:gutter="0"/>
          <w:cols w:space="720"/>
        </w:sect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bookmarkStart w:id="6" w:name="block-22911502"/>
      <w:bookmarkEnd w:id="0"/>
      <w:r w:rsidRPr="006D2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</w:t>
      </w:r>
      <w:r w:rsidRPr="006D2981">
        <w:rPr>
          <w:rFonts w:ascii="Times New Roman" w:hAnsi="Times New Roman"/>
          <w:color w:val="000000"/>
          <w:sz w:val="28"/>
          <w:lang w:val="ru-RU"/>
        </w:rPr>
        <w:t>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</w:t>
      </w:r>
      <w:r w:rsidRPr="006D2981">
        <w:rPr>
          <w:rFonts w:ascii="Times New Roman" w:hAnsi="Times New Roman"/>
          <w:color w:val="000000"/>
          <w:sz w:val="28"/>
          <w:lang w:val="ru-RU"/>
        </w:rPr>
        <w:t>ии на период до 2025 года» (Распоряжение Правительства РФ от 29.05. 2015 № 996 - р.).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</w:t>
      </w:r>
      <w:r w:rsidRPr="006D2981">
        <w:rPr>
          <w:rFonts w:ascii="Times New Roman" w:hAnsi="Times New Roman"/>
          <w:color w:val="000000"/>
          <w:sz w:val="28"/>
          <w:lang w:val="ru-RU"/>
        </w:rPr>
        <w:t>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</w:t>
      </w:r>
      <w:r w:rsidRPr="006D2981">
        <w:rPr>
          <w:rFonts w:ascii="Times New Roman" w:hAnsi="Times New Roman"/>
          <w:color w:val="000000"/>
          <w:sz w:val="28"/>
          <w:lang w:val="ru-RU"/>
        </w:rPr>
        <w:t>ессионального образования, в которых химия является одной из приоритетных дисциплин.</w:t>
      </w:r>
    </w:p>
    <w:p w:rsidR="00CF23F6" w:rsidRDefault="006D2981">
      <w:pPr>
        <w:spacing w:after="0" w:line="264" w:lineRule="auto"/>
        <w:ind w:firstLine="600"/>
        <w:jc w:val="both"/>
      </w:pPr>
      <w:r w:rsidRPr="006D2981">
        <w:rPr>
          <w:rFonts w:ascii="Times New Roman" w:hAnsi="Times New Roman"/>
          <w:color w:val="000000"/>
          <w:sz w:val="28"/>
          <w:lang w:val="ru-RU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F23F6" w:rsidRPr="006D2981" w:rsidRDefault="006D29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содержании, общей стратегии обучения, </w:t>
      </w:r>
      <w:proofErr w:type="gramStart"/>
      <w:r w:rsidRPr="006D2981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CF23F6" w:rsidRPr="006D2981" w:rsidRDefault="006D29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6D2981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грамма для углублённого изучения химии: </w:t>
      </w:r>
    </w:p>
    <w:p w:rsidR="00CF23F6" w:rsidRPr="006D2981" w:rsidRDefault="006D29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F23F6" w:rsidRPr="006D2981" w:rsidRDefault="006D29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CF23F6" w:rsidRPr="006D2981" w:rsidRDefault="006D29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CF23F6" w:rsidRPr="006D2981" w:rsidRDefault="006D29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даёт методическую и</w:t>
      </w:r>
      <w:r w:rsidRPr="006D2981">
        <w:rPr>
          <w:rFonts w:ascii="Times New Roman" w:hAnsi="Times New Roman"/>
          <w:color w:val="000000"/>
          <w:sz w:val="28"/>
          <w:lang w:val="ru-RU"/>
        </w:rPr>
        <w:t>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азования (личностных,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</w:t>
      </w:r>
      <w:r w:rsidRPr="006D2981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тветствии с направлением конкретного профиля обучения.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</w:t>
      </w:r>
      <w:r w:rsidRPr="006D2981">
        <w:rPr>
          <w:rFonts w:ascii="Times New Roman" w:hAnsi="Times New Roman"/>
          <w:color w:val="000000"/>
          <w:sz w:val="28"/>
          <w:lang w:val="ru-RU"/>
        </w:rPr>
        <w:t>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</w:t>
      </w:r>
      <w:r w:rsidRPr="006D2981">
        <w:rPr>
          <w:rFonts w:ascii="Times New Roman" w:hAnsi="Times New Roman"/>
          <w:color w:val="000000"/>
          <w:sz w:val="28"/>
          <w:lang w:val="ru-RU"/>
        </w:rPr>
        <w:t>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дач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Составляющими предмета «Химия</w:t>
      </w:r>
      <w:r w:rsidRPr="006D2981">
        <w:rPr>
          <w:rFonts w:ascii="Times New Roman" w:hAnsi="Times New Roman"/>
          <w:color w:val="000000"/>
          <w:sz w:val="28"/>
          <w:lang w:val="ru-RU"/>
        </w:rPr>
        <w:t>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</w:t>
      </w:r>
      <w:r w:rsidRPr="006D2981">
        <w:rPr>
          <w:rFonts w:ascii="Times New Roman" w:hAnsi="Times New Roman"/>
          <w:color w:val="000000"/>
          <w:sz w:val="28"/>
          <w:lang w:val="ru-RU"/>
        </w:rPr>
        <w:t>ОО о различиях базового и углублённого уровней изучения предмета.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</w:t>
      </w:r>
      <w:r w:rsidRPr="006D2981">
        <w:rPr>
          <w:rFonts w:ascii="Times New Roman" w:hAnsi="Times New Roman"/>
          <w:color w:val="000000"/>
          <w:sz w:val="28"/>
          <w:lang w:val="ru-RU"/>
        </w:rPr>
        <w:t>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закона и Периодической системы химических элементов базируется на современных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</w:t>
      </w:r>
      <w:r w:rsidRPr="006D2981">
        <w:rPr>
          <w:rFonts w:ascii="Times New Roman" w:hAnsi="Times New Roman"/>
          <w:color w:val="000000"/>
          <w:sz w:val="28"/>
          <w:lang w:val="ru-RU"/>
        </w:rPr>
        <w:t>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особое внимание вопросам об электронных эффектах, о взаимном влиянии атомов в молекулах и механизмах реакций.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</w:t>
      </w:r>
      <w:r w:rsidRPr="006D2981">
        <w:rPr>
          <w:rFonts w:ascii="Times New Roman" w:hAnsi="Times New Roman"/>
          <w:color w:val="000000"/>
          <w:sz w:val="28"/>
          <w:lang w:val="ru-RU"/>
        </w:rPr>
        <w:t>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представления о строении веществ и другое.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</w:t>
      </w:r>
      <w:r w:rsidRPr="006D2981">
        <w:rPr>
          <w:rFonts w:ascii="Times New Roman" w:hAnsi="Times New Roman"/>
          <w:color w:val="000000"/>
          <w:sz w:val="28"/>
          <w:lang w:val="ru-RU"/>
        </w:rPr>
        <w:t>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</w:t>
      </w:r>
      <w:r w:rsidRPr="006D2981">
        <w:rPr>
          <w:rFonts w:ascii="Times New Roman" w:hAnsi="Times New Roman"/>
          <w:color w:val="000000"/>
          <w:sz w:val="28"/>
          <w:lang w:val="ru-RU"/>
        </w:rPr>
        <w:t>ических веществ служат основой для изучения сущности процессов фотосинтеза, дыхания, пищеварения.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мия» на углублённом уровне основано на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</w:t>
      </w:r>
      <w:r w:rsidRPr="006D2981">
        <w:rPr>
          <w:rFonts w:ascii="Times New Roman" w:hAnsi="Times New Roman"/>
          <w:color w:val="000000"/>
          <w:sz w:val="28"/>
          <w:lang w:val="ru-RU"/>
        </w:rPr>
        <w:t>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</w:t>
      </w:r>
      <w:r w:rsidRPr="006D2981">
        <w:rPr>
          <w:rFonts w:ascii="Times New Roman" w:hAnsi="Times New Roman"/>
          <w:color w:val="000000"/>
          <w:sz w:val="28"/>
          <w:lang w:val="ru-RU"/>
        </w:rPr>
        <w:t>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CF23F6" w:rsidRPr="006D2981" w:rsidRDefault="006D29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</w:t>
      </w:r>
      <w:r w:rsidRPr="006D2981">
        <w:rPr>
          <w:rFonts w:ascii="Times New Roman" w:hAnsi="Times New Roman"/>
          <w:color w:val="000000"/>
          <w:sz w:val="28"/>
          <w:lang w:val="ru-RU"/>
        </w:rPr>
        <w:t>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</w:t>
      </w:r>
      <w:r w:rsidRPr="006D2981">
        <w:rPr>
          <w:rFonts w:ascii="Times New Roman" w:hAnsi="Times New Roman"/>
          <w:color w:val="000000"/>
          <w:sz w:val="28"/>
          <w:lang w:val="ru-RU"/>
        </w:rPr>
        <w:t>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CF23F6" w:rsidRPr="006D2981" w:rsidRDefault="006D29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</w:t>
      </w:r>
      <w:r w:rsidRPr="006D2981">
        <w:rPr>
          <w:rFonts w:ascii="Times New Roman" w:hAnsi="Times New Roman"/>
          <w:color w:val="000000"/>
          <w:sz w:val="28"/>
          <w:lang w:val="ru-RU"/>
        </w:rPr>
        <w:t>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ций, о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CF23F6" w:rsidRPr="006D2981" w:rsidRDefault="006D29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</w:t>
      </w:r>
      <w:r w:rsidRPr="006D2981">
        <w:rPr>
          <w:rFonts w:ascii="Times New Roman" w:hAnsi="Times New Roman"/>
          <w:color w:val="000000"/>
          <w:sz w:val="28"/>
          <w:lang w:val="ru-RU"/>
        </w:rPr>
        <w:t>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</w:t>
      </w:r>
      <w:r w:rsidRPr="006D2981">
        <w:rPr>
          <w:rFonts w:ascii="Times New Roman" w:hAnsi="Times New Roman"/>
          <w:color w:val="000000"/>
          <w:sz w:val="28"/>
          <w:lang w:val="ru-RU"/>
        </w:rPr>
        <w:t>ности человека, связанной с химическим производством, использованием и переработкой веществ;</w:t>
      </w:r>
    </w:p>
    <w:p w:rsidR="00CF23F6" w:rsidRPr="006D2981" w:rsidRDefault="006D29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</w:t>
      </w:r>
      <w:r w:rsidRPr="006D2981">
        <w:rPr>
          <w:rFonts w:ascii="Times New Roman" w:hAnsi="Times New Roman"/>
          <w:color w:val="000000"/>
          <w:sz w:val="28"/>
          <w:lang w:val="ru-RU"/>
        </w:rPr>
        <w:t>сто в природе, в практической деятельности и повседневной жизни.</w:t>
      </w: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</w:t>
      </w:r>
      <w:r w:rsidRPr="006D2981">
        <w:rPr>
          <w:rFonts w:ascii="Times New Roman" w:hAnsi="Times New Roman"/>
          <w:color w:val="000000"/>
          <w:sz w:val="28"/>
          <w:lang w:val="ru-RU"/>
        </w:rPr>
        <w:t>риобретают такие цели и задачи, как:</w:t>
      </w:r>
    </w:p>
    <w:p w:rsidR="00CF23F6" w:rsidRPr="006D2981" w:rsidRDefault="006D29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</w:t>
      </w:r>
      <w:r w:rsidRPr="006D2981">
        <w:rPr>
          <w:rFonts w:ascii="Times New Roman" w:hAnsi="Times New Roman"/>
          <w:color w:val="000000"/>
          <w:sz w:val="28"/>
          <w:lang w:val="ru-RU"/>
        </w:rPr>
        <w:t>развития науки;</w:t>
      </w:r>
    </w:p>
    <w:p w:rsidR="00CF23F6" w:rsidRPr="006D2981" w:rsidRDefault="006D29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CF23F6" w:rsidRPr="006D2981" w:rsidRDefault="006D29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интересов, интеллектуальных и творческих способностей обучающихся, формирование у </w:t>
      </w:r>
      <w:r w:rsidRPr="006D2981">
        <w:rPr>
          <w:rFonts w:ascii="Times New Roman" w:hAnsi="Times New Roman"/>
          <w:color w:val="000000"/>
          <w:sz w:val="28"/>
          <w:lang w:val="ru-RU"/>
        </w:rPr>
        <w:t>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CF23F6" w:rsidRPr="006D2981" w:rsidRDefault="006D29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</w:t>
      </w:r>
      <w:r w:rsidRPr="006D2981">
        <w:rPr>
          <w:rFonts w:ascii="Times New Roman" w:hAnsi="Times New Roman"/>
          <w:color w:val="000000"/>
          <w:sz w:val="28"/>
          <w:lang w:val="ru-RU"/>
        </w:rPr>
        <w:t>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144c275-5dda-41db-8d94-37f2810a0979"/>
      <w:r w:rsidRPr="006D2981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10 классе – 102 часа (3 часа в неделю), в 11 классе – 102 часа (3 часа в неделю</w:t>
      </w:r>
      <w:proofErr w:type="gramStart"/>
      <w:r w:rsidRPr="006D298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D298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</w:p>
    <w:p w:rsidR="00CF23F6" w:rsidRPr="006D2981" w:rsidRDefault="00CF23F6">
      <w:pPr>
        <w:rPr>
          <w:lang w:val="ru-RU"/>
        </w:rPr>
        <w:sectPr w:rsidR="00CF23F6" w:rsidRPr="006D2981">
          <w:pgSz w:w="11906" w:h="16383"/>
          <w:pgMar w:top="1134" w:right="850" w:bottom="1134" w:left="1701" w:header="720" w:footer="720" w:gutter="0"/>
          <w:cols w:space="720"/>
        </w:sectPr>
      </w:pP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bookmarkStart w:id="8" w:name="block-22911504"/>
      <w:bookmarkEnd w:id="6"/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Предмет и значение органической химии, представление о многообразии орг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анических соединений.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й связи (обменный и донорно-акцепторный). Типы перекрывания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Теория строени</w:t>
      </w:r>
      <w:r w:rsidRPr="006D2981">
        <w:rPr>
          <w:rFonts w:ascii="Times New Roman" w:hAnsi="Times New Roman"/>
          <w:color w:val="000000"/>
          <w:sz w:val="28"/>
          <w:lang w:val="ru-RU"/>
        </w:rPr>
        <w:t>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</w:t>
      </w:r>
      <w:r w:rsidRPr="006D2981">
        <w:rPr>
          <w:rFonts w:ascii="Times New Roman" w:hAnsi="Times New Roman"/>
          <w:color w:val="000000"/>
          <w:sz w:val="28"/>
          <w:lang w:val="ru-RU"/>
        </w:rPr>
        <w:t>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6D298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Углев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>одороды.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D2981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Общ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ая формула, номенклатура и изомерия. Особенности строения и химических свойств малых (циклопропан,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общая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формула, номенклатура. Электронное и пространственное строение молекул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D2981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D2981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Химические свойства: реакции присоед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>кумулирован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>ные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общая формула, номенклатура и изоме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рия. Электронное и пространственное строение молекул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имеющих ко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нцевую тройную связь. Качественные реакции на тройную связь. Способы получения и применение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общая формула, номенклатура и изомерия. Электронное и пространственное строение молекулы бен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зола. Физические свойства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бензо</w:t>
      </w:r>
      <w:r w:rsidRPr="006D2981">
        <w:rPr>
          <w:rFonts w:ascii="Times New Roman" w:hAnsi="Times New Roman"/>
          <w:color w:val="000000"/>
          <w:sz w:val="28"/>
          <w:lang w:val="ru-RU"/>
        </w:rPr>
        <w:t>льном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Природный газ. Поп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утные нефтяные газы. Нефть и её происхождение. Каменный уголь и продукты его переработки. Способы переработки нефти: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аминогруппу. Действие на галогенпроизводные водного и спиртового рас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твора щёлочи. Взаимодействие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D2981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</w:t>
      </w:r>
      <w:r w:rsidRPr="006D2981">
        <w:rPr>
          <w:rFonts w:ascii="Times New Roman" w:hAnsi="Times New Roman"/>
          <w:color w:val="000000"/>
          <w:sz w:val="28"/>
          <w:lang w:val="ru-RU"/>
        </w:rPr>
        <w:t>водных углеводородов.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</w:t>
      </w:r>
      <w:r w:rsidRPr="006D2981">
        <w:rPr>
          <w:rFonts w:ascii="Times New Roman" w:hAnsi="Times New Roman"/>
          <w:color w:val="000000"/>
          <w:sz w:val="28"/>
          <w:lang w:val="ru-RU"/>
        </w:rPr>
        <w:t>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</w:t>
      </w:r>
      <w:r w:rsidRPr="006D2981">
        <w:rPr>
          <w:rFonts w:ascii="Times New Roman" w:hAnsi="Times New Roman"/>
          <w:color w:val="000000"/>
          <w:sz w:val="28"/>
          <w:lang w:val="ru-RU"/>
        </w:rPr>
        <w:t>а на организм человека. Способы получения и применение одноатомных спиртов.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Многоатомные спирты – этиленгликоль и глицерин. Физические и химические свойства: реакции заме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свойств фенола. Качественные реакции на фенол. Токсичность фенола. Способы получения и применение фенола. Фенолформальдегидная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смола.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</w:t>
      </w:r>
      <w:r w:rsidRPr="006D2981">
        <w:rPr>
          <w:rFonts w:ascii="Times New Roman" w:hAnsi="Times New Roman"/>
          <w:color w:val="000000"/>
          <w:sz w:val="28"/>
          <w:lang w:val="ru-RU"/>
        </w:rPr>
        <w:t>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Особенности строения молекул карбоновых кислот. Изомерия и номенклатура.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кислоты. Понятие </w:t>
      </w:r>
      <w:proofErr w:type="gramStart"/>
      <w:r w:rsidRPr="006D2981">
        <w:rPr>
          <w:rFonts w:ascii="Times New Roman" w:hAnsi="Times New Roman"/>
          <w:color w:val="000000"/>
          <w:sz w:val="28"/>
          <w:lang w:val="ru-RU"/>
        </w:rPr>
        <w:t>о производных карбоновых кислот</w:t>
      </w:r>
      <w:proofErr w:type="gram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теариновая, пальмитиновая, олеиновая, </w:t>
      </w:r>
      <w:proofErr w:type="spellStart"/>
      <w:r w:rsidRPr="006D2981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6D2981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Сложные эфиры. Гомологический ряд, общая формула, изомерия и номенклатура. Физические и химические свойства: гидролиз в кислой и щелочно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й среде.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бщая характеристика углеводов. Классификация углеводов (моно-,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Физические свойства и нахождение в природе. Фотосинтез. Химические свойства глюкозы: реакции с участием с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целлюлозы: гидролиз, получение эфиров целлюлозы. Понятие об искусственных волокнах (вискоза, ацетатный шёлк).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растворимость различных спиртов в воде, взаимодействие этанола с натрием, окисление э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6D2981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)), реакция глицерина </w:t>
      </w:r>
      <w:r w:rsidRPr="006D2981">
        <w:rPr>
          <w:rFonts w:ascii="Times New Roman" w:hAnsi="Times New Roman"/>
          <w:color w:val="000000"/>
          <w:sz w:val="28"/>
          <w:lang w:val="ru-RU"/>
        </w:rPr>
        <w:t>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темам «Спирты и фенолы», «Карбоновые кислоты. Сложные эфиры».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ское свойства алифатических аминов: основные свойства,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</w:t>
      </w:r>
      <w:r w:rsidRPr="006D2981">
        <w:rPr>
          <w:rFonts w:ascii="Times New Roman" w:hAnsi="Times New Roman"/>
          <w:color w:val="000000"/>
          <w:sz w:val="28"/>
          <w:lang w:val="ru-RU"/>
        </w:rPr>
        <w:t>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ала</w:t>
      </w:r>
      <w:r w:rsidRPr="006D2981">
        <w:rPr>
          <w:rFonts w:ascii="Times New Roman" w:hAnsi="Times New Roman"/>
          <w:color w:val="000000"/>
          <w:sz w:val="28"/>
          <w:lang w:val="ru-RU"/>
        </w:rPr>
        <w:t>нин</w:t>
      </w:r>
      <w:proofErr w:type="spellEnd"/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D2981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Белки как природные полимеры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</w:t>
      </w:r>
      <w:r w:rsidRPr="006D2981">
        <w:rPr>
          <w:rFonts w:ascii="Times New Roman" w:hAnsi="Times New Roman"/>
          <w:color w:val="000000"/>
          <w:sz w:val="28"/>
          <w:lang w:val="ru-RU"/>
        </w:rPr>
        <w:t>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структурное звено, степень полимеризации, средняя молекулярная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Полимеры специа</w:t>
      </w:r>
      <w:r w:rsidRPr="006D2981">
        <w:rPr>
          <w:rFonts w:ascii="Times New Roman" w:hAnsi="Times New Roman"/>
          <w:color w:val="000000"/>
          <w:sz w:val="28"/>
          <w:lang w:val="ru-RU"/>
        </w:rPr>
        <w:t>льного назначения (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</w:t>
      </w:r>
      <w:r w:rsidRPr="006D2981">
        <w:rPr>
          <w:rFonts w:ascii="Times New Roman" w:hAnsi="Times New Roman"/>
          <w:color w:val="000000"/>
          <w:sz w:val="28"/>
          <w:lang w:val="ru-RU"/>
        </w:rPr>
        <w:t>задач по теме «Распознавание пластмасс и волокон».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</w:t>
      </w:r>
      <w:r w:rsidRPr="006D2981">
        <w:rPr>
          <w:rFonts w:ascii="Times New Roman" w:hAnsi="Times New Roman"/>
          <w:color w:val="000000"/>
          <w:sz w:val="28"/>
          <w:lang w:val="ru-RU"/>
        </w:rPr>
        <w:t>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</w:t>
      </w:r>
      <w:r w:rsidRPr="006D2981">
        <w:rPr>
          <w:rFonts w:ascii="Times New Roman" w:hAnsi="Times New Roman"/>
          <w:color w:val="000000"/>
          <w:sz w:val="28"/>
          <w:lang w:val="ru-RU"/>
        </w:rPr>
        <w:t>еоретически возможного.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</w:t>
      </w:r>
      <w:r w:rsidRPr="006D2981">
        <w:rPr>
          <w:rFonts w:ascii="Times New Roman" w:hAnsi="Times New Roman"/>
          <w:color w:val="000000"/>
          <w:sz w:val="28"/>
          <w:lang w:val="ru-RU"/>
        </w:rPr>
        <w:t>чного цикла.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</w:t>
      </w:r>
      <w:r w:rsidRPr="006D2981">
        <w:rPr>
          <w:rFonts w:ascii="Times New Roman" w:hAnsi="Times New Roman"/>
          <w:color w:val="000000"/>
          <w:sz w:val="28"/>
          <w:lang w:val="ru-RU"/>
        </w:rPr>
        <w:t>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наследственность, автотрофный и гетеротрофный тип питания, б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рожение,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CF23F6" w:rsidRPr="006D2981" w:rsidRDefault="00CF23F6">
      <w:pPr>
        <w:spacing w:after="0"/>
        <w:ind w:left="120"/>
        <w:jc w:val="both"/>
        <w:rPr>
          <w:lang w:val="ru-RU"/>
        </w:rPr>
      </w:pPr>
    </w:p>
    <w:p w:rsidR="00CF23F6" w:rsidRPr="006D2981" w:rsidRDefault="006D2981">
      <w:pPr>
        <w:spacing w:after="0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CF23F6" w:rsidRPr="006D2981" w:rsidRDefault="00CF23F6">
      <w:pPr>
        <w:spacing w:after="0"/>
        <w:ind w:left="120"/>
        <w:jc w:val="both"/>
        <w:rPr>
          <w:lang w:val="ru-RU"/>
        </w:rPr>
      </w:pPr>
    </w:p>
    <w:p w:rsidR="00CF23F6" w:rsidRPr="006D2981" w:rsidRDefault="006D2981">
      <w:pPr>
        <w:spacing w:after="0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Классификация химических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6D2981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Периодиче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простых и сложных веществ по группам и периодам. Значение периодического закона Д.И. Менделеева.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</w:t>
      </w:r>
      <w:r w:rsidRPr="006D2981">
        <w:rPr>
          <w:rFonts w:ascii="Times New Roman" w:hAnsi="Times New Roman"/>
          <w:color w:val="000000"/>
          <w:sz w:val="28"/>
          <w:lang w:val="ru-RU"/>
        </w:rPr>
        <w:t>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</w:t>
      </w:r>
      <w:r w:rsidRPr="006D2981">
        <w:rPr>
          <w:rFonts w:ascii="Times New Roman" w:hAnsi="Times New Roman"/>
          <w:color w:val="000000"/>
          <w:sz w:val="28"/>
          <w:lang w:val="ru-RU"/>
        </w:rPr>
        <w:t>римере соединений элементов второго периода).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ения. Типы кристаллических решёток (структур) и свойства веществ.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</w:t>
      </w:r>
      <w:r w:rsidRPr="006D2981">
        <w:rPr>
          <w:rFonts w:ascii="Times New Roman" w:hAnsi="Times New Roman"/>
          <w:color w:val="000000"/>
          <w:sz w:val="28"/>
          <w:lang w:val="ru-RU"/>
        </w:rPr>
        <w:t>асыщенные и ненасыщенные растворы, растворимость. Кристаллогидраты.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в неорганической и органической </w:t>
      </w:r>
      <w:r w:rsidRPr="006D2981">
        <w:rPr>
          <w:rFonts w:ascii="Times New Roman" w:hAnsi="Times New Roman"/>
          <w:color w:val="000000"/>
          <w:sz w:val="28"/>
          <w:lang w:val="ru-RU"/>
        </w:rPr>
        <w:t>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Скорость химической реакции, её зависимость от различных факторов. Гомогенные и гетероген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ные реакции. Катализ и катализаторы.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цип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6D2981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-восстанов</w:t>
      </w:r>
      <w:r w:rsidRPr="006D2981">
        <w:rPr>
          <w:rFonts w:ascii="Times New Roman" w:hAnsi="Times New Roman"/>
          <w:color w:val="000000"/>
          <w:sz w:val="28"/>
          <w:lang w:val="ru-RU"/>
        </w:rPr>
        <w:t>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</w:t>
      </w:r>
      <w:r w:rsidRPr="006D2981">
        <w:rPr>
          <w:rFonts w:ascii="Times New Roman" w:hAnsi="Times New Roman"/>
          <w:color w:val="000000"/>
          <w:sz w:val="28"/>
          <w:lang w:val="ru-RU"/>
        </w:rPr>
        <w:t>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ии и положение химического равновесия.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еры, фосфора и углерода).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Галогены. Нахождение в природе, способы получения, физические и химические свойства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</w:t>
      </w:r>
      <w:r w:rsidRPr="006D2981">
        <w:rPr>
          <w:rFonts w:ascii="Times New Roman" w:hAnsi="Times New Roman"/>
          <w:color w:val="000000"/>
          <w:sz w:val="28"/>
          <w:lang w:val="ru-RU"/>
        </w:rPr>
        <w:t>ческие свойства и применение кислорода и озона. Оксиды и пероксиды.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6D2981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6D2981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</w:t>
      </w:r>
      <w:r w:rsidRPr="006D2981">
        <w:rPr>
          <w:rFonts w:ascii="Times New Roman" w:hAnsi="Times New Roman"/>
          <w:color w:val="000000"/>
          <w:sz w:val="28"/>
          <w:lang w:val="ru-RU"/>
        </w:rPr>
        <w:t>ойств серной кислоты. Применение серы и её соединений.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</w:t>
      </w:r>
      <w:r w:rsidRPr="006D2981">
        <w:rPr>
          <w:rFonts w:ascii="Times New Roman" w:hAnsi="Times New Roman"/>
          <w:color w:val="000000"/>
          <w:sz w:val="28"/>
          <w:lang w:val="ru-RU"/>
        </w:rPr>
        <w:t>ота и его соединений. Азотные удобрения.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углеро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дные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6D2981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</w:t>
      </w:r>
      <w:r w:rsidRPr="006D2981">
        <w:rPr>
          <w:rFonts w:ascii="Times New Roman" w:hAnsi="Times New Roman"/>
          <w:color w:val="000000"/>
          <w:sz w:val="28"/>
          <w:lang w:val="ru-RU"/>
        </w:rPr>
        <w:t>. Стекло, его получение, виды стекла.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Эле</w:t>
      </w:r>
      <w:r w:rsidRPr="006D2981">
        <w:rPr>
          <w:rFonts w:ascii="Times New Roman" w:hAnsi="Times New Roman"/>
          <w:color w:val="000000"/>
          <w:sz w:val="28"/>
          <w:lang w:val="ru-RU"/>
        </w:rPr>
        <w:t>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6D2981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их элементов. Натрий и калий: получение, физические и химические свойства, применение простых веществ и их соединений.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6D2981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</w:t>
      </w:r>
      <w:r w:rsidRPr="006D2981">
        <w:rPr>
          <w:rFonts w:ascii="Times New Roman" w:hAnsi="Times New Roman"/>
          <w:color w:val="000000"/>
          <w:sz w:val="28"/>
          <w:lang w:val="ru-RU"/>
        </w:rPr>
        <w:t>е свойства, применение простых веществ и их соединений. Жёсткость воды и способы её устранения.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гидроксо</w:t>
      </w:r>
      <w:r w:rsidRPr="006D2981">
        <w:rPr>
          <w:rFonts w:ascii="Times New Roman" w:hAnsi="Times New Roman"/>
          <w:color w:val="000000"/>
          <w:sz w:val="28"/>
          <w:lang w:val="ru-RU"/>
        </w:rPr>
        <w:t>комплексы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6D2981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). Хроматы и дихроматы, </w:t>
      </w:r>
      <w:r w:rsidRPr="006D2981">
        <w:rPr>
          <w:rFonts w:ascii="Times New Roman" w:hAnsi="Times New Roman"/>
          <w:color w:val="000000"/>
          <w:sz w:val="28"/>
          <w:lang w:val="ru-RU"/>
        </w:rPr>
        <w:t>их окислительные свойства. Получение и применение хрома.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6D2981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6D2981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Физические 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6D2981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Цинк: получен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ие, физические и химические свойства. Амфотерные свойства оксида и гидроксида цинка,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</w:t>
      </w:r>
      <w:r w:rsidRPr="006D2981">
        <w:rPr>
          <w:rFonts w:ascii="Times New Roman" w:hAnsi="Times New Roman"/>
          <w:color w:val="000000"/>
          <w:sz w:val="28"/>
          <w:lang w:val="ru-RU"/>
        </w:rPr>
        <w:t>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</w:t>
      </w:r>
      <w:r w:rsidRPr="006D2981">
        <w:rPr>
          <w:rFonts w:ascii="Times New Roman" w:hAnsi="Times New Roman"/>
          <w:color w:val="000000"/>
          <w:sz w:val="28"/>
          <w:lang w:val="ru-RU"/>
        </w:rPr>
        <w:t>ения», «Азот и фосфор и их соединения», «Металлы главных подгрупп», «Металлы побочных подгрупп».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</w:t>
      </w:r>
      <w:r w:rsidRPr="006D2981">
        <w:rPr>
          <w:rFonts w:ascii="Times New Roman" w:hAnsi="Times New Roman"/>
          <w:color w:val="000000"/>
          <w:sz w:val="28"/>
          <w:lang w:val="ru-RU"/>
        </w:rPr>
        <w:t>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ствия. Роль химии в обеспечении энергетической безопасности.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Химия пищи: основные компоненты, пищевые добавки. Роль химии в </w:t>
      </w:r>
      <w:r w:rsidRPr="006D2981">
        <w:rPr>
          <w:rFonts w:ascii="Times New Roman" w:hAnsi="Times New Roman"/>
          <w:color w:val="000000"/>
          <w:sz w:val="28"/>
          <w:lang w:val="ru-RU"/>
        </w:rPr>
        <w:t>обеспечении пищевой безопасности.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Химия в сельс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ком хозяйстве. Органические и минеральные удобрения.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Расчёты: массы вещества или объёма газов по известному количеству вещества, </w:t>
      </w:r>
      <w:r w:rsidRPr="006D2981">
        <w:rPr>
          <w:rFonts w:ascii="Times New Roman" w:hAnsi="Times New Roman"/>
          <w:color w:val="000000"/>
          <w:sz w:val="28"/>
          <w:lang w:val="ru-RU"/>
        </w:rPr>
        <w:t>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</w:t>
      </w:r>
      <w:r w:rsidRPr="006D2981">
        <w:rPr>
          <w:rFonts w:ascii="Times New Roman" w:hAnsi="Times New Roman"/>
          <w:color w:val="000000"/>
          <w:sz w:val="28"/>
          <w:lang w:val="ru-RU"/>
        </w:rPr>
        <w:t>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</w:t>
      </w:r>
      <w:r w:rsidRPr="006D2981">
        <w:rPr>
          <w:rFonts w:ascii="Times New Roman" w:hAnsi="Times New Roman"/>
          <w:color w:val="000000"/>
          <w:sz w:val="28"/>
          <w:lang w:val="ru-RU"/>
        </w:rPr>
        <w:t>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классификация, периодичность, наблюдение, измерение, эксперимент, модель, моделирование.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</w:t>
      </w:r>
      <w:r w:rsidRPr="006D2981">
        <w:rPr>
          <w:rFonts w:ascii="Times New Roman" w:hAnsi="Times New Roman"/>
          <w:color w:val="000000"/>
          <w:sz w:val="28"/>
          <w:lang w:val="ru-RU"/>
        </w:rPr>
        <w:t>ое состояние вещества, идеальный газ, физические величины, единицы измерения, скорость, энергия, масса.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</w:t>
      </w:r>
      <w:r w:rsidRPr="006D2981">
        <w:rPr>
          <w:rFonts w:ascii="Times New Roman" w:hAnsi="Times New Roman"/>
          <w:color w:val="000000"/>
          <w:sz w:val="28"/>
          <w:lang w:val="ru-RU"/>
        </w:rPr>
        <w:t>говорот веществ и поток энергии в экосистемах.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промышленность, производство косметических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.</w:t>
      </w:r>
    </w:p>
    <w:p w:rsidR="00CF23F6" w:rsidRPr="006D2981" w:rsidRDefault="00CF23F6">
      <w:pPr>
        <w:rPr>
          <w:lang w:val="ru-RU"/>
        </w:rPr>
        <w:sectPr w:rsidR="00CF23F6" w:rsidRPr="006D2981">
          <w:pgSz w:w="11906" w:h="16383"/>
          <w:pgMar w:top="1134" w:right="850" w:bottom="1134" w:left="1701" w:header="720" w:footer="720" w:gutter="0"/>
          <w:cols w:space="720"/>
        </w:sectPr>
      </w:pP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bookmarkStart w:id="9" w:name="block-22911503"/>
      <w:bookmarkEnd w:id="8"/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</w:t>
      </w:r>
      <w:r w:rsidRPr="006D2981">
        <w:rPr>
          <w:rFonts w:ascii="Times New Roman" w:hAnsi="Times New Roman"/>
          <w:color w:val="000000"/>
          <w:sz w:val="28"/>
          <w:lang w:val="ru-RU"/>
        </w:rPr>
        <w:t>АЗОВАНИЯ</w:t>
      </w:r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</w:p>
    <w:p w:rsidR="00CF23F6" w:rsidRPr="006D2981" w:rsidRDefault="006D2981">
      <w:pPr>
        <w:spacing w:after="0" w:line="264" w:lineRule="auto"/>
        <w:ind w:left="12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</w:t>
      </w:r>
      <w:r w:rsidRPr="006D2981">
        <w:rPr>
          <w:rFonts w:ascii="Times New Roman" w:hAnsi="Times New Roman"/>
          <w:color w:val="000000"/>
          <w:sz w:val="28"/>
          <w:lang w:val="ru-RU"/>
        </w:rPr>
        <w:t>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й культуры; способность ставить цели и строить жизненные планы.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Личн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остные результаты освоения предмета «Химия» отражают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D2981">
        <w:rPr>
          <w:rFonts w:ascii="Times New Roman" w:hAnsi="Times New Roman"/>
          <w:color w:val="000000"/>
          <w:sz w:val="28"/>
          <w:lang w:val="ru-RU"/>
        </w:rPr>
        <w:t>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осознания обучающимися </w:t>
      </w:r>
      <w:r w:rsidRPr="006D2981">
        <w:rPr>
          <w:rFonts w:ascii="Times New Roman" w:hAnsi="Times New Roman"/>
          <w:color w:val="000000"/>
          <w:sz w:val="28"/>
          <w:lang w:val="ru-RU"/>
        </w:rPr>
        <w:t>своих конституционных прав и обязанностей, уважения к закону и правопорядку;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 познавательных задач, выполнении химических экспериментов;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ценностного отношения к историческо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му и научному наследию отечественной химии;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мотивов в получении и последующем анализе информации о передовых достижениях современной отечественной химии;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</w:t>
      </w:r>
      <w:r w:rsidRPr="006D2981">
        <w:rPr>
          <w:rFonts w:ascii="Times New Roman" w:hAnsi="Times New Roman"/>
          <w:color w:val="000000"/>
          <w:sz w:val="28"/>
          <w:lang w:val="ru-RU"/>
        </w:rPr>
        <w:t>ями, и принимать осознанные решения, ориентируясь на морально-нравственные нормы и ценности;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4) формирования к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>ультуры здоровья: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соблюдения правил безопасного обращения с веществами в быту, повседневной жизни, в трудов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5) трудового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установки на активное участие в решении практических задач социальной направленности (в рамках своего класса,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школы);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</w:t>
      </w:r>
      <w:r w:rsidRPr="006D2981">
        <w:rPr>
          <w:rFonts w:ascii="Times New Roman" w:hAnsi="Times New Roman"/>
          <w:color w:val="000000"/>
          <w:sz w:val="28"/>
          <w:lang w:val="ru-RU"/>
        </w:rPr>
        <w:t>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существования жизни на Земле;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</w:t>
      </w:r>
      <w:r w:rsidRPr="006D2981">
        <w:rPr>
          <w:rFonts w:ascii="Times New Roman" w:hAnsi="Times New Roman"/>
          <w:color w:val="000000"/>
          <w:sz w:val="28"/>
          <w:lang w:val="ru-RU"/>
        </w:rPr>
        <w:t>одопользования;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мировоззрения,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соответствующего современному уровню развития науки и общественной практики;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и человека, в познании природных закономерностей и решении проблем сохранения природного равновесия;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</w:t>
      </w:r>
      <w:r w:rsidRPr="006D2981">
        <w:rPr>
          <w:rFonts w:ascii="Times New Roman" w:hAnsi="Times New Roman"/>
          <w:color w:val="000000"/>
          <w:sz w:val="28"/>
          <w:lang w:val="ru-RU"/>
        </w:rPr>
        <w:t>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естес</w:t>
      </w:r>
      <w:r w:rsidRPr="006D2981">
        <w:rPr>
          <w:rFonts w:ascii="Times New Roman" w:hAnsi="Times New Roman"/>
          <w:color w:val="000000"/>
          <w:sz w:val="28"/>
          <w:lang w:val="ru-RU"/>
        </w:rPr>
        <w:t>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</w:t>
      </w:r>
      <w:r w:rsidRPr="006D2981">
        <w:rPr>
          <w:rFonts w:ascii="Times New Roman" w:hAnsi="Times New Roman"/>
          <w:color w:val="000000"/>
          <w:sz w:val="28"/>
          <w:lang w:val="ru-RU"/>
        </w:rPr>
        <w:t>лючения на основе научных фактов и имеющихся данных с целью получения достоверных выводов;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г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/>
        <w:ind w:left="120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ун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использовать освоенные междисциплинарные, мировоззренческие </w:t>
      </w:r>
      <w:r w:rsidRPr="006D2981">
        <w:rPr>
          <w:rFonts w:ascii="Times New Roman" w:hAnsi="Times New Roman"/>
          <w:color w:val="000000"/>
          <w:sz w:val="28"/>
          <w:lang w:val="ru-RU"/>
        </w:rPr>
        <w:t>знания и универсальные учебные действия в познавательной и социальной практике.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CF23F6" w:rsidRPr="006D2981" w:rsidRDefault="00CF23F6">
      <w:pPr>
        <w:spacing w:after="0" w:line="264" w:lineRule="auto"/>
        <w:ind w:left="120"/>
        <w:rPr>
          <w:lang w:val="ru-RU"/>
        </w:rPr>
      </w:pPr>
    </w:p>
    <w:p w:rsidR="00CF23F6" w:rsidRPr="006D2981" w:rsidRDefault="006D2981">
      <w:pPr>
        <w:spacing w:after="0" w:line="264" w:lineRule="auto"/>
        <w:ind w:left="120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6D2981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</w:t>
      </w:r>
      <w:r w:rsidRPr="006D2981">
        <w:rPr>
          <w:rFonts w:ascii="Times New Roman" w:hAnsi="Times New Roman"/>
          <w:color w:val="000000"/>
          <w:sz w:val="28"/>
          <w:lang w:val="ru-RU"/>
        </w:rPr>
        <w:t>классификации веществ и химических реакций;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</w:t>
      </w:r>
      <w:r w:rsidRPr="006D2981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6D2981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</w:t>
      </w:r>
      <w:r w:rsidRPr="006D2981">
        <w:rPr>
          <w:rFonts w:ascii="Times New Roman" w:hAnsi="Times New Roman"/>
          <w:color w:val="000000"/>
          <w:sz w:val="28"/>
          <w:lang w:val="ru-RU"/>
        </w:rPr>
        <w:t>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</w:t>
      </w:r>
      <w:r w:rsidRPr="006D2981">
        <w:rPr>
          <w:rFonts w:ascii="Times New Roman" w:hAnsi="Times New Roman"/>
          <w:color w:val="000000"/>
          <w:sz w:val="28"/>
          <w:lang w:val="ru-RU"/>
        </w:rPr>
        <w:t>в и химических реакций;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владет</w:t>
      </w:r>
      <w:r w:rsidRPr="006D2981">
        <w:rPr>
          <w:rFonts w:ascii="Times New Roman" w:hAnsi="Times New Roman"/>
          <w:color w:val="000000"/>
          <w:sz w:val="28"/>
          <w:lang w:val="ru-RU"/>
        </w:rPr>
        <w:t>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</w:t>
      </w:r>
      <w:r w:rsidRPr="006D2981">
        <w:rPr>
          <w:rFonts w:ascii="Times New Roman" w:hAnsi="Times New Roman"/>
          <w:color w:val="000000"/>
          <w:sz w:val="28"/>
          <w:lang w:val="ru-RU"/>
        </w:rPr>
        <w:t>дования, составлять обоснованный отчёт о проделанной работе;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</w:t>
      </w:r>
      <w:r w:rsidRPr="006D2981">
        <w:rPr>
          <w:rFonts w:ascii="Times New Roman" w:hAnsi="Times New Roman"/>
          <w:color w:val="000000"/>
          <w:sz w:val="28"/>
          <w:lang w:val="ru-RU"/>
        </w:rPr>
        <w:t>дов познания.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оценивать её достоверность и непротиворечивость;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технологий и различных поисковых систем;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ть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/>
        <w:ind w:firstLine="600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/>
        <w:ind w:firstLine="600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/>
        <w:ind w:firstLine="600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задавать вопросы по существу обсуждаемой темы </w:t>
      </w:r>
      <w:r w:rsidRPr="006D2981">
        <w:rPr>
          <w:rFonts w:ascii="Times New Roman" w:hAnsi="Times New Roman"/>
          <w:color w:val="000000"/>
          <w:sz w:val="28"/>
          <w:lang w:val="ru-RU"/>
        </w:rPr>
        <w:t>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</w:t>
      </w:r>
      <w:r w:rsidRPr="006D2981">
        <w:rPr>
          <w:rFonts w:ascii="Times New Roman" w:hAnsi="Times New Roman"/>
          <w:color w:val="000000"/>
          <w:sz w:val="28"/>
          <w:lang w:val="ru-RU"/>
        </w:rPr>
        <w:t>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CF23F6" w:rsidRPr="006D2981" w:rsidRDefault="00CF23F6">
      <w:pPr>
        <w:spacing w:after="0"/>
        <w:ind w:left="120"/>
        <w:rPr>
          <w:lang w:val="ru-RU"/>
        </w:rPr>
      </w:pP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Предметные ре</w:t>
      </w:r>
      <w:r w:rsidRPr="006D2981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</w:t>
      </w:r>
      <w:r w:rsidRPr="006D2981">
        <w:rPr>
          <w:rFonts w:ascii="Times New Roman" w:hAnsi="Times New Roman"/>
          <w:color w:val="000000"/>
          <w:sz w:val="28"/>
          <w:lang w:val="ru-RU"/>
        </w:rPr>
        <w:t>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CF23F6" w:rsidRPr="006D2981" w:rsidRDefault="00CF23F6">
      <w:pPr>
        <w:spacing w:after="0" w:line="264" w:lineRule="auto"/>
        <w:ind w:left="120"/>
        <w:jc w:val="both"/>
        <w:rPr>
          <w:lang w:val="ru-RU"/>
        </w:rPr>
      </w:pPr>
      <w:bookmarkStart w:id="10" w:name="_Toc139840030"/>
      <w:bookmarkEnd w:id="10"/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Предметные результаты освое</w:t>
      </w:r>
      <w:r w:rsidRPr="006D2981">
        <w:rPr>
          <w:rFonts w:ascii="Times New Roman" w:hAnsi="Times New Roman"/>
          <w:color w:val="000000"/>
          <w:sz w:val="28"/>
          <w:lang w:val="ru-RU"/>
        </w:rPr>
        <w:t>ния курса «Органическая химия» отражают: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пищевой б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</w:t>
      </w:r>
      <w:r w:rsidRPr="006D2981">
        <w:rPr>
          <w:rFonts w:ascii="Times New Roman" w:hAnsi="Times New Roman"/>
          <w:color w:val="000000"/>
          <w:sz w:val="28"/>
          <w:lang w:val="ru-RU"/>
        </w:rPr>
        <w:t>природной среде;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</w:t>
      </w:r>
      <w:r w:rsidRPr="006D2981">
        <w:rPr>
          <w:rFonts w:ascii="Times New Roman" w:hAnsi="Times New Roman"/>
          <w:color w:val="000000"/>
          <w:sz w:val="28"/>
          <w:lang w:val="ru-RU"/>
        </w:rPr>
        <w:t>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</w:t>
      </w:r>
      <w:r w:rsidRPr="006D2981">
        <w:rPr>
          <w:rFonts w:ascii="Times New Roman" w:hAnsi="Times New Roman"/>
          <w:color w:val="000000"/>
          <w:sz w:val="28"/>
          <w:lang w:val="ru-RU"/>
        </w:rPr>
        <w:t>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эфф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екты,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</w:t>
      </w:r>
      <w:r w:rsidRPr="006D2981">
        <w:rPr>
          <w:rFonts w:ascii="Times New Roman" w:hAnsi="Times New Roman"/>
          <w:color w:val="000000"/>
          <w:sz w:val="28"/>
          <w:lang w:val="ru-RU"/>
        </w:rPr>
        <w:t>зводства метанола, переработки нефти);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-восстановительных реакци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D2981">
        <w:rPr>
          <w:rFonts w:ascii="Times New Roman" w:hAnsi="Times New Roman"/>
          <w:color w:val="000000"/>
          <w:sz w:val="28"/>
          <w:lang w:val="ru-RU"/>
        </w:rPr>
        <w:t>) и приводить тривиальные названия для отдельны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мальтоза, фруктоза, ан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илин, дивинил, изопрен, хлоропрен, стирол и другие);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D2981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ия органических веществ А. М. Бутлерова для объяснения зависимости свойств веществ от их состава и строения;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веществ: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- и полисахаридо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</w:t>
      </w:r>
      <w:r w:rsidRPr="006D2981">
        <w:rPr>
          <w:rFonts w:ascii="Times New Roman" w:hAnsi="Times New Roman"/>
          <w:color w:val="000000"/>
          <w:sz w:val="28"/>
          <w:lang w:val="ru-RU"/>
        </w:rPr>
        <w:t>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D2981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</w:t>
      </w:r>
      <w:r w:rsidRPr="006D2981">
        <w:rPr>
          <w:rFonts w:ascii="Times New Roman" w:hAnsi="Times New Roman"/>
          <w:color w:val="000000"/>
          <w:sz w:val="28"/>
          <w:lang w:val="ru-RU"/>
        </w:rPr>
        <w:t>применение продуктов переработки;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  <w:r w:rsidRPr="006D2981">
        <w:rPr>
          <w:rFonts w:ascii="Times New Roman" w:hAnsi="Times New Roman"/>
          <w:color w:val="000000"/>
          <w:sz w:val="28"/>
          <w:lang w:val="ru-RU"/>
        </w:rPr>
        <w:t>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6D2981">
        <w:rPr>
          <w:rFonts w:ascii="Times New Roman" w:hAnsi="Times New Roman"/>
          <w:color w:val="000000"/>
          <w:sz w:val="28"/>
          <w:lang w:val="ru-RU"/>
        </w:rPr>
        <w:t>ания явлений, имеющих естественно-научную природу;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</w:t>
      </w:r>
      <w:r w:rsidRPr="006D2981">
        <w:rPr>
          <w:rFonts w:ascii="Times New Roman" w:hAnsi="Times New Roman"/>
          <w:color w:val="000000"/>
          <w:sz w:val="28"/>
          <w:lang w:val="ru-RU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самостоя</w:t>
      </w:r>
      <w:r w:rsidRPr="006D2981">
        <w:rPr>
          <w:rFonts w:ascii="Times New Roman" w:hAnsi="Times New Roman"/>
          <w:color w:val="000000"/>
          <w:sz w:val="28"/>
          <w:lang w:val="ru-RU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6D2981">
        <w:rPr>
          <w:rFonts w:ascii="Times New Roman" w:hAnsi="Times New Roman"/>
          <w:color w:val="000000"/>
          <w:sz w:val="28"/>
          <w:lang w:val="ru-RU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</w:t>
      </w:r>
      <w:r w:rsidRPr="006D2981">
        <w:rPr>
          <w:rFonts w:ascii="Times New Roman" w:hAnsi="Times New Roman"/>
          <w:color w:val="000000"/>
          <w:sz w:val="28"/>
          <w:lang w:val="ru-RU"/>
        </w:rPr>
        <w:t>мы определённых органических веществ, понимая смысл показателя ПДК;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</w:t>
      </w:r>
      <w:r w:rsidRPr="006D2981">
        <w:rPr>
          <w:rFonts w:ascii="Times New Roman" w:hAnsi="Times New Roman"/>
          <w:color w:val="000000"/>
          <w:sz w:val="28"/>
          <w:lang w:val="ru-RU"/>
        </w:rPr>
        <w:t>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</w:t>
      </w:r>
      <w:r w:rsidRPr="006D2981">
        <w:rPr>
          <w:rFonts w:ascii="Times New Roman" w:hAnsi="Times New Roman"/>
          <w:color w:val="000000"/>
          <w:sz w:val="28"/>
          <w:lang w:val="ru-RU"/>
        </w:rPr>
        <w:t>дачей.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</w:t>
      </w:r>
      <w:r w:rsidRPr="006D2981">
        <w:rPr>
          <w:rFonts w:ascii="Times New Roman" w:hAnsi="Times New Roman"/>
          <w:color w:val="000000"/>
          <w:sz w:val="28"/>
          <w:lang w:val="ru-RU"/>
        </w:rPr>
        <w:t>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мировоззрения и общей культуры человека, а также экологически обоснованного отношения к своему здоровью и природной среде;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r w:rsidRPr="006D2981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– химический элемент, атом, ядро атома, изотопы, эле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ионная, металлическая, водор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одная), кристаллическая решётка, химическая реакция, раствор, электролиты,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</w:t>
      </w:r>
      <w:r w:rsidRPr="006D2981">
        <w:rPr>
          <w:rFonts w:ascii="Times New Roman" w:hAnsi="Times New Roman"/>
          <w:color w:val="000000"/>
          <w:sz w:val="28"/>
          <w:lang w:val="ru-RU"/>
        </w:rPr>
        <w:t>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</w:t>
      </w:r>
      <w:r w:rsidRPr="006D2981">
        <w:rPr>
          <w:rFonts w:ascii="Times New Roman" w:hAnsi="Times New Roman"/>
          <w:color w:val="000000"/>
          <w:sz w:val="28"/>
          <w:lang w:val="ru-RU"/>
        </w:rPr>
        <w:t>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</w:t>
      </w:r>
      <w:r w:rsidRPr="006D2981">
        <w:rPr>
          <w:rFonts w:ascii="Times New Roman" w:hAnsi="Times New Roman"/>
          <w:color w:val="000000"/>
          <w:sz w:val="28"/>
          <w:lang w:val="ru-RU"/>
        </w:rPr>
        <w:t>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</w:t>
      </w:r>
      <w:r w:rsidRPr="006D2981">
        <w:rPr>
          <w:rFonts w:ascii="Times New Roman" w:hAnsi="Times New Roman"/>
          <w:color w:val="000000"/>
          <w:sz w:val="28"/>
          <w:lang w:val="ru-RU"/>
        </w:rPr>
        <w:t>нятия при описании неорганических веществ и их превращений;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6D298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</w:t>
      </w:r>
      <w:r w:rsidRPr="006D2981">
        <w:rPr>
          <w:rFonts w:ascii="Times New Roman" w:hAnsi="Times New Roman"/>
          <w:color w:val="000000"/>
          <w:sz w:val="28"/>
          <w:lang w:val="ru-RU"/>
        </w:rPr>
        <w:t>тв;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объя</w:t>
      </w:r>
      <w:r w:rsidRPr="006D2981">
        <w:rPr>
          <w:rFonts w:ascii="Times New Roman" w:hAnsi="Times New Roman"/>
          <w:color w:val="000000"/>
          <w:sz w:val="28"/>
          <w:lang w:val="ru-RU"/>
        </w:rPr>
        <w:t>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</w:t>
      </w:r>
      <w:r w:rsidRPr="006D2981">
        <w:rPr>
          <w:rFonts w:ascii="Times New Roman" w:hAnsi="Times New Roman"/>
          <w:color w:val="000000"/>
          <w:sz w:val="28"/>
          <w:lang w:val="ru-RU"/>
        </w:rPr>
        <w:t>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</w:t>
      </w:r>
      <w:r w:rsidRPr="006D2981">
        <w:rPr>
          <w:rFonts w:ascii="Times New Roman" w:hAnsi="Times New Roman"/>
          <w:color w:val="000000"/>
          <w:sz w:val="28"/>
          <w:lang w:val="ru-RU"/>
        </w:rPr>
        <w:t>ществ и химических реакций;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</w:t>
      </w:r>
      <w:r w:rsidRPr="006D2981">
        <w:rPr>
          <w:rFonts w:ascii="Times New Roman" w:hAnsi="Times New Roman"/>
          <w:color w:val="000000"/>
          <w:sz w:val="28"/>
          <w:lang w:val="ru-RU"/>
        </w:rPr>
        <w:t>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</w:t>
      </w:r>
      <w:r w:rsidRPr="006D2981">
        <w:rPr>
          <w:rFonts w:ascii="Times New Roman" w:hAnsi="Times New Roman"/>
          <w:color w:val="000000"/>
          <w:sz w:val="28"/>
          <w:lang w:val="ru-RU"/>
        </w:rPr>
        <w:t>»; объяснять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хар</w:t>
      </w:r>
      <w:r w:rsidRPr="006D2981">
        <w:rPr>
          <w:rFonts w:ascii="Times New Roman" w:hAnsi="Times New Roman"/>
          <w:color w:val="000000"/>
          <w:sz w:val="28"/>
          <w:lang w:val="ru-RU"/>
        </w:rPr>
        <w:t>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гидроксокомпл</w:t>
      </w:r>
      <w:r w:rsidRPr="006D2981">
        <w:rPr>
          <w:rFonts w:ascii="Times New Roman" w:hAnsi="Times New Roman"/>
          <w:color w:val="000000"/>
          <w:sz w:val="28"/>
          <w:lang w:val="ru-RU"/>
        </w:rPr>
        <w:t>ексов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химического равновесия под влиянием внешних воздействий (принцип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>);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</w:t>
      </w:r>
      <w:r w:rsidRPr="006D2981">
        <w:rPr>
          <w:rFonts w:ascii="Times New Roman" w:hAnsi="Times New Roman"/>
          <w:color w:val="000000"/>
          <w:sz w:val="28"/>
          <w:lang w:val="ru-RU"/>
        </w:rPr>
        <w:t>ообразность применения неорганических веществ в промышленности и в быту с точки зрения соотношения риск-польза;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</w:t>
      </w:r>
      <w:r w:rsidRPr="006D2981">
        <w:rPr>
          <w:rFonts w:ascii="Times New Roman" w:hAnsi="Times New Roman"/>
          <w:color w:val="000000"/>
          <w:sz w:val="28"/>
          <w:lang w:val="ru-RU"/>
        </w:rPr>
        <w:t>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6D2981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</w:t>
      </w:r>
      <w:r w:rsidRPr="006D2981">
        <w:rPr>
          <w:rFonts w:ascii="Times New Roman" w:hAnsi="Times New Roman"/>
          <w:color w:val="000000"/>
          <w:sz w:val="28"/>
          <w:lang w:val="ru-RU"/>
        </w:rPr>
        <w:t>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</w:t>
      </w:r>
      <w:r w:rsidRPr="006D2981">
        <w:rPr>
          <w:rFonts w:ascii="Times New Roman" w:hAnsi="Times New Roman"/>
          <w:color w:val="000000"/>
          <w:sz w:val="28"/>
          <w:lang w:val="ru-RU"/>
        </w:rPr>
        <w:t>та реакции; объёмных отношений газов;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</w:t>
      </w:r>
      <w:r w:rsidRPr="006D2981">
        <w:rPr>
          <w:rFonts w:ascii="Times New Roman" w:hAnsi="Times New Roman"/>
          <w:color w:val="000000"/>
          <w:sz w:val="28"/>
          <w:lang w:val="ru-RU"/>
        </w:rPr>
        <w:t>ь цель исследования, представлять в различной форме результаты эксперимента, анализировать и оценивать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CF23F6" w:rsidRPr="006D2981" w:rsidRDefault="006D29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298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2981">
        <w:rPr>
          <w:rFonts w:ascii="Times New Roman" w:hAnsi="Times New Roman"/>
          <w:color w:val="000000"/>
          <w:sz w:val="28"/>
          <w:lang w:val="ru-RU"/>
        </w:rPr>
        <w:t xml:space="preserve"> умений: осуществ</w:t>
      </w:r>
      <w:r w:rsidRPr="006D2981">
        <w:rPr>
          <w:rFonts w:ascii="Times New Roman" w:hAnsi="Times New Roman"/>
          <w:color w:val="000000"/>
          <w:sz w:val="28"/>
          <w:lang w:val="ru-RU"/>
        </w:rPr>
        <w:t>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6D29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2981">
        <w:rPr>
          <w:rFonts w:ascii="Times New Roman" w:hAnsi="Times New Roman"/>
          <w:color w:val="000000"/>
          <w:sz w:val="28"/>
          <w:lang w:val="ru-RU"/>
        </w:rPr>
        <w:t>в соответствии</w:t>
      </w:r>
      <w:r w:rsidRPr="006D2981">
        <w:rPr>
          <w:rFonts w:ascii="Times New Roman" w:hAnsi="Times New Roman"/>
          <w:color w:val="000000"/>
          <w:sz w:val="28"/>
          <w:lang w:val="ru-RU"/>
        </w:rPr>
        <w:t xml:space="preserve"> с поставленной учебной задачей.</w:t>
      </w:r>
    </w:p>
    <w:p w:rsidR="00CF23F6" w:rsidRPr="006D2981" w:rsidRDefault="00CF23F6">
      <w:pPr>
        <w:rPr>
          <w:lang w:val="ru-RU"/>
        </w:rPr>
        <w:sectPr w:rsidR="00CF23F6" w:rsidRPr="006D2981">
          <w:pgSz w:w="11906" w:h="16383"/>
          <w:pgMar w:top="1134" w:right="850" w:bottom="1134" w:left="1701" w:header="720" w:footer="720" w:gutter="0"/>
          <w:cols w:space="720"/>
        </w:sectPr>
      </w:pPr>
    </w:p>
    <w:p w:rsidR="00CF23F6" w:rsidRDefault="006D2981">
      <w:pPr>
        <w:spacing w:after="0"/>
        <w:ind w:left="120"/>
      </w:pPr>
      <w:bookmarkStart w:id="11" w:name="block-22911505"/>
      <w:bookmarkEnd w:id="9"/>
      <w:r w:rsidRPr="006D2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23F6" w:rsidRDefault="006D2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F23F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</w:tr>
      <w:tr w:rsidR="00CF23F6" w:rsidRPr="006D29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6D2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2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</w:tbl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6D2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F23F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атома.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CF2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</w:tbl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6D2981">
      <w:pPr>
        <w:spacing w:after="0"/>
        <w:ind w:left="120"/>
      </w:pPr>
      <w:bookmarkStart w:id="12" w:name="block-229115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23F6" w:rsidRDefault="006D2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CF23F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и значение органической химии, представление 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 в органических соединениях. Механизмы образования ковалентной связи,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 и изомерия, электронное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задач: расчёты по уравнению химической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Природный газ.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разделу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этиленгликоль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кетоны: электронное строение карбонильной группы;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альдегидов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строение,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действие. Понятие о синтетических моющих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углеводов (моно-,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Дисахариды: сахароза, мальтоза и лактоза.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продукта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Амины: классификация, строение молекул, общая формула,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полимеры;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Волокна: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</w:tbl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6D29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CF23F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23F6" w:rsidRDefault="00CF2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F6" w:rsidRDefault="00CF23F6"/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электронов по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атомным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Тепловые эффекты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"Влияние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Аллотропия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Сера: нахождение в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"Сера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кремниевая кислота,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физические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Алюминий: получение, физические и химические свойства,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"Металлы главных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соединения марганца.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устойчивого развития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в строительстве. Важнейшие строительные и </w:t>
            </w: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F23F6" w:rsidRDefault="00CF23F6">
            <w:pPr>
              <w:spacing w:after="0"/>
              <w:ind w:left="135"/>
            </w:pPr>
          </w:p>
        </w:tc>
      </w:tr>
      <w:tr w:rsidR="00CF2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Pr="006D2981" w:rsidRDefault="006D2981">
            <w:pPr>
              <w:spacing w:after="0"/>
              <w:ind w:left="135"/>
              <w:rPr>
                <w:lang w:val="ru-RU"/>
              </w:rPr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 w:rsidRPr="006D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F23F6" w:rsidRDefault="006D2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F6" w:rsidRDefault="00CF23F6"/>
        </w:tc>
      </w:tr>
    </w:tbl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CF23F6">
      <w:pPr>
        <w:sectPr w:rsidR="00CF2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F6" w:rsidRDefault="006D2981">
      <w:pPr>
        <w:spacing w:after="0"/>
        <w:ind w:left="120"/>
      </w:pPr>
      <w:bookmarkStart w:id="13" w:name="block-2291150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F23F6" w:rsidRDefault="006D29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23F6" w:rsidRDefault="00CF23F6">
      <w:pPr>
        <w:spacing w:after="0"/>
        <w:ind w:left="120"/>
      </w:pPr>
    </w:p>
    <w:p w:rsidR="00CF23F6" w:rsidRPr="006D2981" w:rsidRDefault="006D2981">
      <w:pPr>
        <w:spacing w:after="0" w:line="480" w:lineRule="auto"/>
        <w:ind w:left="120"/>
        <w:rPr>
          <w:lang w:val="ru-RU"/>
        </w:rPr>
      </w:pPr>
      <w:r w:rsidRPr="006D29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23F6" w:rsidRDefault="006D29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23F6" w:rsidRDefault="00CF23F6">
      <w:pPr>
        <w:sectPr w:rsidR="00CF23F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6D298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83E"/>
    <w:multiLevelType w:val="multilevel"/>
    <w:tmpl w:val="E1B6A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46F1F"/>
    <w:multiLevelType w:val="multilevel"/>
    <w:tmpl w:val="73DAD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D6C0F"/>
    <w:multiLevelType w:val="multilevel"/>
    <w:tmpl w:val="7E32C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20882"/>
    <w:multiLevelType w:val="multilevel"/>
    <w:tmpl w:val="406AB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23F6"/>
    <w:rsid w:val="006D2981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D618"/>
  <w15:docId w15:val="{2823C4D9-C63E-421F-ADDA-CB7F1AC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12468</Words>
  <Characters>71069</Characters>
  <Application>Microsoft Office Word</Application>
  <DocSecurity>0</DocSecurity>
  <Lines>592</Lines>
  <Paragraphs>166</Paragraphs>
  <ScaleCrop>false</ScaleCrop>
  <Company/>
  <LinksUpToDate>false</LinksUpToDate>
  <CharactersWithSpaces>83371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2023-09-17T13:12:00Z</dcterms:created>
  <dcterms:modified xsi:type="dcterms:W3CDTF">2023-09-17T13:16:00Z</dcterms:modified>
</cp:coreProperties>
</file>