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83" w:rsidRDefault="00E55535">
      <w:pPr>
        <w:rPr>
          <w:rFonts w:ascii="Times New Roman" w:hAnsi="Times New Roman" w:cs="Times New Roman"/>
          <w:b/>
          <w:sz w:val="24"/>
          <w:szCs w:val="24"/>
        </w:rPr>
      </w:pPr>
      <w:r w:rsidRPr="00E55535">
        <w:rPr>
          <w:rFonts w:ascii="Times New Roman" w:hAnsi="Times New Roman" w:cs="Times New Roman"/>
          <w:b/>
          <w:sz w:val="28"/>
          <w:szCs w:val="28"/>
        </w:rPr>
        <w:t>Алгебра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535" w:rsidRDefault="00E55535">
      <w:pPr>
        <w:rPr>
          <w:rFonts w:ascii="Times New Roman" w:hAnsi="Times New Roman" w:cs="Times New Roman"/>
          <w:sz w:val="24"/>
          <w:szCs w:val="24"/>
        </w:rPr>
      </w:pPr>
      <w:r w:rsidRPr="00E5553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учебнику изучить параграф 24.</w:t>
      </w:r>
    </w:p>
    <w:p w:rsidR="00E55535" w:rsidRPr="00E55535" w:rsidRDefault="00E55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задачнику решить № 24.16 – 24.24, 24.26</w:t>
      </w:r>
    </w:p>
    <w:p w:rsidR="00E55535" w:rsidRDefault="00E55535">
      <w:pPr>
        <w:rPr>
          <w:rFonts w:ascii="Times New Roman" w:hAnsi="Times New Roman" w:cs="Times New Roman"/>
          <w:b/>
          <w:sz w:val="28"/>
          <w:szCs w:val="28"/>
        </w:rPr>
      </w:pPr>
      <w:r w:rsidRPr="00E55535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E55535" w:rsidRPr="00E55535" w:rsidRDefault="00E55535">
      <w:pPr>
        <w:rPr>
          <w:rFonts w:ascii="Times New Roman" w:hAnsi="Times New Roman" w:cs="Times New Roman"/>
          <w:sz w:val="24"/>
          <w:szCs w:val="24"/>
        </w:rPr>
      </w:pPr>
      <w:r w:rsidRPr="00E55535">
        <w:rPr>
          <w:rFonts w:ascii="Times New Roman" w:hAnsi="Times New Roman" w:cs="Times New Roman"/>
          <w:sz w:val="24"/>
          <w:szCs w:val="24"/>
        </w:rPr>
        <w:t>В рабочей</w:t>
      </w:r>
      <w:r>
        <w:rPr>
          <w:rFonts w:ascii="Times New Roman" w:hAnsi="Times New Roman" w:cs="Times New Roman"/>
          <w:sz w:val="24"/>
          <w:szCs w:val="24"/>
        </w:rPr>
        <w:t xml:space="preserve"> тетради решить оба варианта контрольной работы. </w:t>
      </w:r>
    </w:p>
    <w:p w:rsidR="00E55535" w:rsidRDefault="00E55535" w:rsidP="00E555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791200" cy="1285875"/>
            <wp:effectExtent l="19050" t="0" r="0" b="0"/>
            <wp:docPr id="1" name="Рисунок 12" descr="H:\Documents and Settings\Таня\Мои документы\сканирование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:\Documents and Settings\Таня\Мои документы\сканирование\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218" b="10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705475" cy="2466975"/>
            <wp:effectExtent l="19050" t="0" r="9525" b="0"/>
            <wp:docPr id="2" name="Рисунок 13" descr="H:\Documents and Settings\Таня\Мои документы\сканирование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:\Documents and Settings\Таня\Мои документы\сканирование\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464" b="7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35" w:rsidRDefault="00E55535"/>
    <w:sectPr w:rsidR="00E55535" w:rsidSect="00EB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535"/>
    <w:rsid w:val="00E55535"/>
    <w:rsid w:val="00EB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Grizli777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2016-01-28T09:23:00Z</dcterms:created>
  <dcterms:modified xsi:type="dcterms:W3CDTF">2016-01-28T09:27:00Z</dcterms:modified>
</cp:coreProperties>
</file>