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A60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4B4A60" w:rsidRPr="004B4A60" w:rsidRDefault="004B4A60" w:rsidP="004B4A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B4A60" w:rsidRPr="004B4A60" w:rsidRDefault="004B4A60" w:rsidP="004B4A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A6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B4A60" w:rsidRDefault="004B4A60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4108" w:rsidRDefault="008B4108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4108" w:rsidRDefault="008B4108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4108" w:rsidRDefault="008B4108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4108" w:rsidRPr="004B4A60" w:rsidRDefault="008B4108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спецкурса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«Решение физических задач</w:t>
      </w:r>
      <w:r w:rsidRPr="004B4A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направление: общеинтеллектуальное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9 класс.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(с использованием цифрового оборудования центра естественно-научной 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и технологической направленностей центра «Точка роста»)</w:t>
      </w:r>
    </w:p>
    <w:p w:rsidR="004B4A60" w:rsidRPr="004B4A60" w:rsidRDefault="004B4A60" w:rsidP="004B4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Автор – составитель:</w:t>
      </w:r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Девятова Л. С</w:t>
      </w: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  физики</w:t>
      </w:r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высшей квалифицированной категории.</w:t>
      </w:r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4108" w:rsidRDefault="008B4108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4108" w:rsidRPr="004B4A60" w:rsidRDefault="008B4108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B4A60">
        <w:rPr>
          <w:rFonts w:ascii="Times New Roman" w:eastAsiaTheme="minorHAnsi" w:hAnsi="Times New Roman" w:cs="Times New Roman"/>
          <w:b/>
          <w:lang w:eastAsia="en-US"/>
        </w:rPr>
        <w:lastRenderedPageBreak/>
        <w:t>Пояснительная записка.</w:t>
      </w:r>
    </w:p>
    <w:p w:rsidR="004B4A60" w:rsidRPr="004B4A60" w:rsidRDefault="004B4A60" w:rsidP="004B4A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ратора учебного предмета «Физика</w:t>
      </w: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расширения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содержания школьного физического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>для развития личности р</w:t>
      </w:r>
      <w:r>
        <w:rPr>
          <w:rFonts w:ascii="Times New Roman" w:eastAsia="Times New Roman" w:hAnsi="Times New Roman" w:cs="Times New Roman"/>
          <w:sz w:val="24"/>
          <w:szCs w:val="24"/>
        </w:rPr>
        <w:t>ебёнка в процессе обучения физики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B4A60" w:rsidRPr="004B4A60" w:rsidRDefault="004B4A60" w:rsidP="004B4A6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Рабочая программа по спецкурсу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4B4A60" w:rsidRPr="004B4A60" w:rsidRDefault="004B4A60" w:rsidP="004B4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освоения курса;</w:t>
      </w:r>
    </w:p>
    <w:p w:rsidR="004B4A60" w:rsidRPr="004B4A60" w:rsidRDefault="004B4A60" w:rsidP="004B4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курса с указанием форм организации и видов деятельности;</w:t>
      </w:r>
    </w:p>
    <w:p w:rsidR="004B4A60" w:rsidRPr="004B4A60" w:rsidRDefault="004B4A60" w:rsidP="004B4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тематическое планирование.</w:t>
      </w:r>
    </w:p>
    <w:p w:rsidR="00ED0C6F" w:rsidRPr="00060332" w:rsidRDefault="00ED0C6F" w:rsidP="001359B2">
      <w:pPr>
        <w:pStyle w:val="a5"/>
        <w:shd w:val="clear" w:color="auto" w:fill="auto"/>
        <w:tabs>
          <w:tab w:val="left" w:pos="187"/>
        </w:tabs>
        <w:spacing w:line="240" w:lineRule="auto"/>
        <w:ind w:firstLine="709"/>
        <w:rPr>
          <w:sz w:val="24"/>
          <w:szCs w:val="24"/>
        </w:rPr>
      </w:pPr>
      <w:r w:rsidRPr="00060332">
        <w:rPr>
          <w:b/>
          <w:sz w:val="24"/>
          <w:szCs w:val="24"/>
        </w:rPr>
        <w:t>Цель</w:t>
      </w:r>
      <w:r w:rsidRPr="00060332">
        <w:rPr>
          <w:sz w:val="24"/>
          <w:szCs w:val="24"/>
        </w:rPr>
        <w:t>:</w:t>
      </w:r>
      <w:r w:rsidR="00B916CB" w:rsidRPr="00060332">
        <w:rPr>
          <w:sz w:val="24"/>
          <w:szCs w:val="24"/>
        </w:rPr>
        <w:t xml:space="preserve"> </w:t>
      </w:r>
      <w:r w:rsidR="00EB7074" w:rsidRPr="00B03785">
        <w:rPr>
          <w:rStyle w:val="BodyTextChar"/>
          <w:color w:val="000000"/>
          <w:sz w:val="24"/>
          <w:szCs w:val="24"/>
        </w:rPr>
        <w:t xml:space="preserve">создание условий для самореализации учащихся в процессе учебной </w:t>
      </w:r>
      <w:r w:rsidR="00EB7074">
        <w:rPr>
          <w:rStyle w:val="BodyTextChar"/>
          <w:color w:val="000000"/>
          <w:sz w:val="24"/>
          <w:szCs w:val="24"/>
        </w:rPr>
        <w:t xml:space="preserve">    </w:t>
      </w:r>
      <w:r w:rsidR="00EB7074" w:rsidRPr="00B03785">
        <w:rPr>
          <w:rStyle w:val="BodyTextChar"/>
          <w:color w:val="000000"/>
          <w:sz w:val="24"/>
          <w:szCs w:val="24"/>
        </w:rPr>
        <w:t>деятельности;</w:t>
      </w:r>
      <w:r w:rsidR="00EB7074">
        <w:rPr>
          <w:sz w:val="24"/>
          <w:szCs w:val="24"/>
        </w:rPr>
        <w:t xml:space="preserve"> </w:t>
      </w:r>
      <w:r w:rsidR="00EB7074" w:rsidRPr="00B03785">
        <w:rPr>
          <w:rStyle w:val="BodyTextChar"/>
          <w:color w:val="000000"/>
          <w:sz w:val="24"/>
          <w:szCs w:val="24"/>
        </w:rPr>
        <w:t>более глубокое изучение основ физики через решение задач</w:t>
      </w:r>
      <w:r w:rsidR="00EB7074">
        <w:rPr>
          <w:rStyle w:val="BodyTextChar"/>
          <w:color w:val="000000"/>
          <w:sz w:val="24"/>
          <w:szCs w:val="24"/>
        </w:rPr>
        <w:t xml:space="preserve"> и физический эксперимент</w:t>
      </w:r>
    </w:p>
    <w:p w:rsidR="00ED0C6F" w:rsidRPr="00060332" w:rsidRDefault="00ED0C6F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З</w:t>
      </w:r>
      <w:r w:rsidRPr="00060332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ED0C6F" w:rsidRPr="00060332" w:rsidRDefault="00ED0C6F" w:rsidP="001359B2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0332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и развития  у учащихся: интеллектуальных и практических </w:t>
      </w:r>
      <w:r w:rsidR="00EB7074">
        <w:rPr>
          <w:rFonts w:ascii="Times New Roman" w:eastAsia="Times New Roman" w:hAnsi="Times New Roman" w:cs="Times New Roman"/>
          <w:sz w:val="24"/>
          <w:szCs w:val="24"/>
        </w:rPr>
        <w:t xml:space="preserve">умений </w:t>
      </w:r>
    </w:p>
    <w:p w:rsidR="00ED0C6F" w:rsidRPr="00060332" w:rsidRDefault="00ED0C6F" w:rsidP="001359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развитие практических навыков работы с учебным оборудованием кабинета физики </w:t>
      </w:r>
    </w:p>
    <w:p w:rsidR="00ED0C6F" w:rsidRPr="00060332" w:rsidRDefault="00ED0C6F" w:rsidP="001359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</w:p>
    <w:p w:rsidR="00ED0C6F" w:rsidRPr="00060332" w:rsidRDefault="00ED0C6F" w:rsidP="001359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экологическое воспитание </w:t>
      </w:r>
    </w:p>
    <w:p w:rsidR="00ED0C6F" w:rsidRPr="00060332" w:rsidRDefault="004B4A60" w:rsidP="004B4A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D0C6F" w:rsidRPr="00060332">
        <w:rPr>
          <w:rStyle w:val="dash0410005f0431005f0437005f0430005f0446005f0020005f0441005f043f005f0438005f0441005f043a005f0430005f005fchar1char1"/>
          <w:b/>
        </w:rPr>
        <w:t>Описание курса в учебном плане</w:t>
      </w:r>
      <w:r w:rsidR="00ED0C6F" w:rsidRPr="000603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C6F" w:rsidRPr="000A0831" w:rsidRDefault="00ED0C6F" w:rsidP="00135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           На  изучение курса в учебном пл</w:t>
      </w:r>
      <w:r w:rsidR="00B916CB" w:rsidRPr="00060332">
        <w:rPr>
          <w:rFonts w:ascii="Times New Roman" w:hAnsi="Times New Roman" w:cs="Times New Roman"/>
          <w:sz w:val="24"/>
          <w:szCs w:val="24"/>
        </w:rPr>
        <w:t>ане МБОУ «Гимназия», выделено 34 часов (1 час</w:t>
      </w:r>
      <w:r w:rsidRPr="00060332">
        <w:rPr>
          <w:rFonts w:ascii="Times New Roman" w:hAnsi="Times New Roman" w:cs="Times New Roman"/>
          <w:sz w:val="24"/>
          <w:szCs w:val="24"/>
        </w:rPr>
        <w:t xml:space="preserve"> в неделю).</w:t>
      </w:r>
      <w:r w:rsidR="00B916CB" w:rsidRPr="0006033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916CB" w:rsidRPr="00060332">
        <w:rPr>
          <w:rFonts w:ascii="Times New Roman" w:eastAsia="Times New Roman" w:hAnsi="Times New Roman" w:cs="Times New Roman"/>
          <w:sz w:val="24"/>
          <w:szCs w:val="24"/>
        </w:rPr>
        <w:t>Степень достижения результатов обучения школьников проверяется при изготовлении оборудования, проведени</w:t>
      </w:r>
      <w:r w:rsidR="000A0831">
        <w:rPr>
          <w:rFonts w:ascii="Times New Roman" w:eastAsia="Times New Roman" w:hAnsi="Times New Roman" w:cs="Times New Roman"/>
          <w:sz w:val="24"/>
          <w:szCs w:val="24"/>
        </w:rPr>
        <w:t>и самостоятельного исследования, решения количественных и качественных задач различного уровня.</w:t>
      </w:r>
      <w:r w:rsidR="000A0831" w:rsidRPr="000A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0831" w:rsidRPr="00530FFD">
        <w:rPr>
          <w:rFonts w:ascii="Times New Roman" w:hAnsi="Times New Roman"/>
          <w:color w:val="000000"/>
          <w:sz w:val="24"/>
          <w:szCs w:val="24"/>
        </w:rPr>
        <w:t>В процессе изучения данного курса у учащихся формируются навыки решения расчетных задач, расширяются знания о возможных способах решения задач. Это помогает в выборе рационального пути решения усложненных задач и позволяет избежать логических ошибок.</w:t>
      </w:r>
    </w:p>
    <w:p w:rsidR="00ED0C6F" w:rsidRPr="00060332" w:rsidRDefault="00ED0C6F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Особенности класса</w:t>
      </w:r>
    </w:p>
    <w:p w:rsidR="00ED0C6F" w:rsidRPr="00060332" w:rsidRDefault="00ED0C6F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Программа курса рассчитана для учащихся общео</w:t>
      </w:r>
      <w:r w:rsidR="004B4A60">
        <w:rPr>
          <w:rFonts w:ascii="Times New Roman" w:hAnsi="Times New Roman" w:cs="Times New Roman"/>
          <w:sz w:val="24"/>
          <w:szCs w:val="24"/>
        </w:rPr>
        <w:t>бразовательных 9</w:t>
      </w:r>
      <w:r w:rsidRPr="00060332">
        <w:rPr>
          <w:rFonts w:ascii="Times New Roman" w:hAnsi="Times New Roman" w:cs="Times New Roman"/>
          <w:sz w:val="24"/>
          <w:szCs w:val="24"/>
        </w:rPr>
        <w:t>-х классов. Это  общеобразовательные классы с базовым уровнем подготовки. В каждом классе имеется  группа высоко мотивированных учащихся, которы</w:t>
      </w:r>
      <w:r w:rsidR="00B916CB" w:rsidRPr="00060332">
        <w:rPr>
          <w:rFonts w:ascii="Times New Roman" w:hAnsi="Times New Roman" w:cs="Times New Roman"/>
          <w:sz w:val="24"/>
          <w:szCs w:val="24"/>
        </w:rPr>
        <w:t>е имеют желание изучать физику</w:t>
      </w:r>
      <w:r w:rsidRPr="00060332">
        <w:rPr>
          <w:rFonts w:ascii="Times New Roman" w:hAnsi="Times New Roman" w:cs="Times New Roman"/>
          <w:sz w:val="24"/>
          <w:szCs w:val="24"/>
        </w:rPr>
        <w:t xml:space="preserve"> на более углубленном уровне. Для данных учащихся в программе курса предусмотрены индивидуальные и дифференцированные задания повышенного уровня сложности. Данная программа включает в себя практическую, проектно – исследовательскую деятельность учащихся</w:t>
      </w:r>
      <w:r w:rsidR="00B916CB" w:rsidRPr="00060332">
        <w:rPr>
          <w:rFonts w:ascii="Times New Roman" w:hAnsi="Times New Roman" w:cs="Times New Roman"/>
          <w:sz w:val="24"/>
          <w:szCs w:val="24"/>
        </w:rPr>
        <w:t>, позволит подготовить учащихся для участия в олимпиадах  различного уровня.</w:t>
      </w:r>
    </w:p>
    <w:p w:rsidR="00ED0C6F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2. Личностные, метапредметные и предметные результаты освоения курса.</w:t>
      </w:r>
    </w:p>
    <w:p w:rsidR="00ED0C6F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Style w:val="dash0410005f0431005f0437005f0430005f0446005f0020005f0441005f043f005f0438005f0441005f043a005f0430005f005fchar1char1"/>
          <w:b/>
        </w:rPr>
        <w:t>-Личностными результатами освоения курса являются:</w:t>
      </w:r>
      <w:r w:rsidRPr="00060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16CB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1) 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60332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ED0C6F" w:rsidRPr="00060332" w:rsidRDefault="00060332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2</w:t>
      </w:r>
      <w:r w:rsidR="00ED0C6F" w:rsidRPr="00060332">
        <w:rPr>
          <w:rFonts w:ascii="Times New Roman" w:hAnsi="Times New Roman" w:cs="Times New Roman"/>
          <w:sz w:val="24"/>
          <w:szCs w:val="24"/>
        </w:rPr>
        <w:t>) сформированность познавательных интересов и мотивов</w:t>
      </w:r>
      <w:r w:rsidR="000A0831">
        <w:rPr>
          <w:rFonts w:ascii="Times New Roman" w:hAnsi="Times New Roman" w:cs="Times New Roman"/>
          <w:sz w:val="24"/>
          <w:szCs w:val="24"/>
        </w:rPr>
        <w:t>, направленных на изучение явлений</w:t>
      </w:r>
      <w:r w:rsidR="00ED0C6F" w:rsidRPr="00060332">
        <w:rPr>
          <w:rFonts w:ascii="Times New Roman" w:hAnsi="Times New Roman" w:cs="Times New Roman"/>
          <w:sz w:val="24"/>
          <w:szCs w:val="24"/>
        </w:rPr>
        <w:t xml:space="preserve">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ED0C6F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-</w:t>
      </w:r>
      <w:r w:rsidRPr="00060332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6033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C403F" w:rsidRPr="00060332" w:rsidRDefault="00FC403F" w:rsidP="001359B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060332">
        <w:rPr>
          <w:color w:val="000000"/>
        </w:rPr>
        <w:t>1)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</w:t>
      </w:r>
    </w:p>
    <w:p w:rsidR="00FC403F" w:rsidRPr="00060332" w:rsidRDefault="00FC403F" w:rsidP="001359B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060332">
        <w:rPr>
          <w:color w:val="000000"/>
        </w:rPr>
        <w:t xml:space="preserve">2)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</w:t>
      </w:r>
      <w:r w:rsidRPr="00060332">
        <w:rPr>
          <w:color w:val="000000"/>
        </w:rPr>
        <w:lastRenderedPageBreak/>
        <w:t>Оценка результатов работы — выделение и осознание учащимся того, что уже усвоено и что еще подлежит усвоению, осознание качества и уровня усвоения</w:t>
      </w:r>
    </w:p>
    <w:p w:rsidR="00FC403F" w:rsidRPr="00060332" w:rsidRDefault="00FC403F" w:rsidP="001359B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060332">
        <w:rPr>
          <w:color w:val="000000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</w:p>
    <w:p w:rsidR="00ED0C6F" w:rsidRPr="00060332" w:rsidRDefault="00FC403F" w:rsidP="001359B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060332">
        <w:rPr>
          <w:color w:val="000000"/>
        </w:rPr>
        <w:t>4)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</w:t>
      </w:r>
      <w:r w:rsidR="000A0831">
        <w:rPr>
          <w:color w:val="000000"/>
        </w:rPr>
        <w:t xml:space="preserve"> </w:t>
      </w:r>
      <w:r w:rsidRPr="00060332">
        <w:rPr>
          <w:color w:val="000000"/>
        </w:rPr>
        <w:t>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</w:p>
    <w:p w:rsidR="00ED0C6F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6033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5436F" w:rsidRPr="00060332" w:rsidRDefault="0025436F" w:rsidP="001359B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bCs/>
          <w:sz w:val="24"/>
          <w:szCs w:val="24"/>
        </w:rPr>
        <w:t>По теме «Тепловые явления»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: 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(конденсация), и плавление (кристаллизация) вещества, охлаждение жидкости при испарении, кипении, выпадение росы; - умение измерять: температуру, количество теплоты, удельную теплоемкость  вещества, удельную теплоту плавления, влажность воздуха; - владение 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температуре, давление насыщенного водяного пара, определение удельной теплоемкости вещества; -понимание принципов действия психрометра, двигателя внутреннего сгорания, паровой турбины, и способов обеспечения безопасности при их использовании; - понимание смысла закона сохранения и превращения энергии в механических и тепловых процессах и умение применять их на практике; -овладение 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влажности воздуха, КПД теплового двигателя; - умение использовать полученные знания в повседневной жизни (экология, быт, охрана окружающей среды).</w:t>
      </w:r>
    </w:p>
    <w:p w:rsidR="0025436F" w:rsidRPr="00060332" w:rsidRDefault="0025436F" w:rsidP="001359B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</w:t>
      </w:r>
      <w:r w:rsidR="00441922" w:rsidRPr="00060332">
        <w:rPr>
          <w:rStyle w:val="apple-converted-space"/>
          <w:rFonts w:ascii="Times New Roman" w:hAnsi="Times New Roman" w:cs="Times New Roman"/>
          <w:sz w:val="24"/>
          <w:szCs w:val="24"/>
        </w:rPr>
        <w:t>По теме «Электрические явления»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: понимание и способность объяснять физические явления: электризация тел. электрический ток в металлах, нагревание проводников электрическим током, электрические явления с позиции строения атома, действия электрического тока; - умение измерять: силу электрического тока, электрическое напряжение, электрический заряд, электрическое сопротивление; - 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материала; -понимание смысла законов: закон сохранения электрического заряда, закон Ома для участка цепи, закон Джоуля-Ленца; - понимание принципа действия электроскопа, электрометра, гальванического элемента, аккумулятора, фонарика, реостата, лампы накаливания и способов обеспечения безопасности при их использовании; - овладение способами выполнения расчетов для нахождения: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тока, количества теплоты, выделяемого проводником с током; - умение использовать полученные знания в повседневной жизни (экология, быт, охрана окружающей среды).</w:t>
      </w:r>
    </w:p>
    <w:p w:rsidR="00F870D5" w:rsidRPr="00060332" w:rsidRDefault="00060332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 </w:t>
      </w:r>
      <w:r w:rsidR="0025436F"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 теме «Световые явления»: понимание и способность объяснять физические явления: прямолинейное распространение света, образование тени и полутени, отражение и преломление света; умение измерять фокусное расстояние собирающей линзы, оптическую силу линзы; владение экспериментальными ме</w:t>
      </w:r>
      <w:r w:rsidR="000A0831">
        <w:rPr>
          <w:rStyle w:val="apple-converted-space"/>
          <w:rFonts w:ascii="Times New Roman" w:hAnsi="Times New Roman" w:cs="Times New Roman"/>
          <w:sz w:val="24"/>
          <w:szCs w:val="24"/>
        </w:rPr>
        <w:t>тодами исследования зависимости</w:t>
      </w:r>
      <w:r w:rsidR="0025436F"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изображения от расположения лампы на различных расстояниях от линзы, угла отражения от угла падения света на зеркало; - понимание смысла законов и умение применять их на практике: закон отражения света, закон преломления света,  закон прямолинейного распространения света; - различать фокус линзы, мнимый фокус и фокусное расстояние линзы, оптическую силу и оптическую ось, собирающую и рассеивающую линзы, </w:t>
      </w:r>
      <w:r w:rsidR="00FC403F"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уметь строить </w:t>
      </w:r>
      <w:r w:rsidR="0025436F" w:rsidRPr="00060332">
        <w:rPr>
          <w:rStyle w:val="apple-converted-space"/>
          <w:rFonts w:ascii="Times New Roman" w:hAnsi="Times New Roman" w:cs="Times New Roman"/>
          <w:sz w:val="24"/>
          <w:szCs w:val="24"/>
        </w:rPr>
        <w:t>изображения, даваемые собирающей и рассеивающей линзой; - умение использовать полученные знания в повседневной жизни (экология, быт, охрана окружающей среды).</w:t>
      </w:r>
    </w:p>
    <w:p w:rsidR="004B4A60" w:rsidRDefault="001359B2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4B4A60" w:rsidRDefault="004B4A60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60" w:rsidRDefault="004B4A60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60" w:rsidRDefault="004B4A60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60" w:rsidRDefault="004B4A60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36F" w:rsidRPr="00060332" w:rsidRDefault="001359B2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25436F" w:rsidRPr="00060332">
        <w:rPr>
          <w:rFonts w:ascii="Times New Roman" w:hAnsi="Times New Roman" w:cs="Times New Roman"/>
          <w:b/>
          <w:sz w:val="24"/>
          <w:szCs w:val="24"/>
        </w:rPr>
        <w:t>3. Основное содержание курса.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1. Основы кинематики –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Механическое движение, равномерное и равноускоренное движение, свободное падение, криволинейное движение.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2. Основы динамики - 5 часов.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 xml:space="preserve">Законы Ньютона. Силы в природе: сила всемирного тяготения, сила тяжести, сила упругости, сила трения, вес тела, сила Архимеда. 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3. Импульс. Закон сохранение импульса. Механическая работа, мощность, энергия. - 5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Импульс. Закон сохранение импульса.</w:t>
      </w:r>
      <w:r>
        <w:rPr>
          <w:b/>
          <w:bCs/>
        </w:rPr>
        <w:t xml:space="preserve"> </w:t>
      </w:r>
      <w:r>
        <w:t xml:space="preserve">Работа, мощность, кинетическая и потенциальная энергия, полная механическая энергия. Закон сохранения энергии в механике. КПД простых механизмов. 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4. Тепловые явления - 5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Расчет количества теплоты при теплообмене. Расчет количества теплоты при различных фазовых переходах. Уравнение теплового баланса.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5. Колебания и волны. –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 xml:space="preserve">Свободные и вынужденные колебания. Гармонические колебания. Математический и пружинный маятники. Волны. Звук. 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6. Электрические явления. - 5 часов.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Электризация тел. Электрическое поле. Построение электрических цепей. Постоянный электрический ток. Закон Ома для участка цепи. Работа и мощность тока. Закон Джоуля-Ленца. Соединения проводников.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7</w:t>
      </w:r>
      <w:r w:rsidR="009139CB">
        <w:rPr>
          <w:b/>
          <w:bCs/>
        </w:rPr>
        <w:t>. Магнитные явления. 2</w:t>
      </w:r>
      <w:r>
        <w:rPr>
          <w:b/>
          <w:bCs/>
        </w:rPr>
        <w:t xml:space="preserve"> часа.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Сила Ампера. Сила Лоренца, электромагниты, электромагнитная индукция, переменный ток.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8</w:t>
      </w:r>
      <w:r w:rsidR="009139CB">
        <w:rPr>
          <w:b/>
          <w:bCs/>
        </w:rPr>
        <w:t>. Оптические явления – 2</w:t>
      </w:r>
      <w:r>
        <w:rPr>
          <w:b/>
          <w:bCs/>
        </w:rPr>
        <w:t xml:space="preserve"> часа.</w:t>
      </w:r>
    </w:p>
    <w:p w:rsidR="004B4A60" w:rsidRDefault="004B4A60" w:rsidP="009139CB">
      <w:pPr>
        <w:pStyle w:val="a4"/>
        <w:spacing w:before="0" w:beforeAutospacing="0" w:after="0" w:afterAutospacing="0"/>
        <w:jc w:val="both"/>
      </w:pPr>
      <w:r>
        <w:t>Отражение и преломление света. Линзы. Построение изображений в линзах. Фотоаппарат и другие оптические приборы.</w:t>
      </w:r>
    </w:p>
    <w:p w:rsidR="009139CB" w:rsidRPr="009139CB" w:rsidRDefault="009139CB" w:rsidP="009139CB">
      <w:pPr>
        <w:pStyle w:val="a4"/>
        <w:spacing w:before="0" w:beforeAutospacing="0" w:after="0" w:afterAutospacing="0"/>
        <w:jc w:val="both"/>
      </w:pPr>
    </w:p>
    <w:p w:rsidR="004B4A60" w:rsidRPr="004B4A60" w:rsidRDefault="004B4A60" w:rsidP="004B4A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Формы организации занятий: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лекции, беседы, практикум, консультации;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 работы;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обсуждение заданий по дополнительной литературе;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доклады учеников;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составление рефератов;</w:t>
      </w:r>
    </w:p>
    <w:p w:rsidR="004B4A60" w:rsidRPr="004B4A60" w:rsidRDefault="004B4A60" w:rsidP="004B4A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Виды деятельности: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практических задач;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решение олимпиадных задач;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конкурсы;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знакомство с научно-популярной литературой, связанной с химией;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самостоятельная работа;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учебно-игровая деятельность;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 парах, в группах;</w:t>
      </w:r>
    </w:p>
    <w:p w:rsidR="004B4A60" w:rsidRPr="004B4A60" w:rsidRDefault="004B4A60" w:rsidP="009139CB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проектная деятельность.</w:t>
      </w:r>
    </w:p>
    <w:p w:rsidR="004B4A60" w:rsidRPr="004B4A60" w:rsidRDefault="004B4A60" w:rsidP="004B4A60">
      <w:pPr>
        <w:widowControl w:val="0"/>
        <w:spacing w:after="0" w:line="240" w:lineRule="auto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Тематическое планирование курса «</w:t>
      </w:r>
      <w:r w:rsidR="009139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 физических задач</w:t>
      </w:r>
      <w:r w:rsidRPr="004B4A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4B4A60" w:rsidRPr="004B4A60" w:rsidRDefault="004B4A60" w:rsidP="004B4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4B4A60" w:rsidRPr="004B4A60" w:rsidTr="000E2CD8">
        <w:trPr>
          <w:cantSplit/>
          <w:trHeight w:val="418"/>
        </w:trPr>
        <w:tc>
          <w:tcPr>
            <w:tcW w:w="6238" w:type="dxa"/>
          </w:tcPr>
          <w:p w:rsidR="004B4A60" w:rsidRPr="004B4A60" w:rsidRDefault="004B4A60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4B4A60" w:rsidRPr="004B4A60" w:rsidRDefault="004B4A60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Основы кинематики</w:t>
            </w:r>
          </w:p>
        </w:tc>
        <w:tc>
          <w:tcPr>
            <w:tcW w:w="3260" w:type="dxa"/>
          </w:tcPr>
          <w:p w:rsidR="004B4A60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Основы динамики</w:t>
            </w:r>
          </w:p>
        </w:tc>
        <w:tc>
          <w:tcPr>
            <w:tcW w:w="3260" w:type="dxa"/>
          </w:tcPr>
          <w:p w:rsidR="004B4A60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Импульс. Закон сохранение импульса. Механическая работа, мощность, энергия.</w:t>
            </w:r>
          </w:p>
        </w:tc>
        <w:tc>
          <w:tcPr>
            <w:tcW w:w="3260" w:type="dxa"/>
          </w:tcPr>
          <w:p w:rsidR="004B4A60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Тепловые явления</w:t>
            </w:r>
          </w:p>
        </w:tc>
        <w:tc>
          <w:tcPr>
            <w:tcW w:w="3260" w:type="dxa"/>
          </w:tcPr>
          <w:p w:rsidR="004B4A60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9CB" w:rsidRPr="004B4A60" w:rsidTr="000E2CD8">
        <w:tc>
          <w:tcPr>
            <w:tcW w:w="6238" w:type="dxa"/>
          </w:tcPr>
          <w:p w:rsidR="009139CB" w:rsidRPr="009139CB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Колебания и волны</w:t>
            </w:r>
          </w:p>
        </w:tc>
        <w:tc>
          <w:tcPr>
            <w:tcW w:w="3260" w:type="dxa"/>
          </w:tcPr>
          <w:p w:rsidR="009139CB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9CB" w:rsidRPr="004B4A60" w:rsidTr="000E2CD8">
        <w:tc>
          <w:tcPr>
            <w:tcW w:w="6238" w:type="dxa"/>
          </w:tcPr>
          <w:p w:rsidR="009139CB" w:rsidRPr="009139CB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Электрические явления</w:t>
            </w:r>
          </w:p>
        </w:tc>
        <w:tc>
          <w:tcPr>
            <w:tcW w:w="3260" w:type="dxa"/>
          </w:tcPr>
          <w:p w:rsidR="009139CB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9CB" w:rsidRPr="004B4A60" w:rsidTr="000E2CD8">
        <w:tc>
          <w:tcPr>
            <w:tcW w:w="6238" w:type="dxa"/>
          </w:tcPr>
          <w:p w:rsidR="009139CB" w:rsidRPr="009139CB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Магнитные явления</w:t>
            </w:r>
          </w:p>
        </w:tc>
        <w:tc>
          <w:tcPr>
            <w:tcW w:w="3260" w:type="dxa"/>
          </w:tcPr>
          <w:p w:rsidR="009139CB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9CB" w:rsidRPr="004B4A60" w:rsidTr="000E2CD8">
        <w:tc>
          <w:tcPr>
            <w:tcW w:w="6238" w:type="dxa"/>
          </w:tcPr>
          <w:p w:rsidR="009139CB" w:rsidRPr="009139CB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Оптические явления</w:t>
            </w:r>
          </w:p>
        </w:tc>
        <w:tc>
          <w:tcPr>
            <w:tcW w:w="3260" w:type="dxa"/>
          </w:tcPr>
          <w:p w:rsidR="009139CB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4B4A60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4B4A60" w:rsidRPr="004B4A60" w:rsidRDefault="004B4A60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5436F" w:rsidRPr="0025436F" w:rsidRDefault="0025436F" w:rsidP="001359B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25436F" w:rsidRPr="0025436F" w:rsidSect="00135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6DC5"/>
    <w:multiLevelType w:val="hybridMultilevel"/>
    <w:tmpl w:val="A056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A68"/>
    <w:multiLevelType w:val="hybridMultilevel"/>
    <w:tmpl w:val="353A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1C7"/>
    <w:multiLevelType w:val="hybridMultilevel"/>
    <w:tmpl w:val="7DD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0C6F"/>
    <w:rsid w:val="00060332"/>
    <w:rsid w:val="000A0831"/>
    <w:rsid w:val="000C221D"/>
    <w:rsid w:val="001359B2"/>
    <w:rsid w:val="0025436F"/>
    <w:rsid w:val="00441922"/>
    <w:rsid w:val="004B4A60"/>
    <w:rsid w:val="0074368B"/>
    <w:rsid w:val="008B4108"/>
    <w:rsid w:val="009139CB"/>
    <w:rsid w:val="00A2362F"/>
    <w:rsid w:val="00B916CB"/>
    <w:rsid w:val="00E4473A"/>
    <w:rsid w:val="00E56B2E"/>
    <w:rsid w:val="00EB7074"/>
    <w:rsid w:val="00ED0C6F"/>
    <w:rsid w:val="00F870D5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CDB8"/>
  <w15:docId w15:val="{0E7B040A-1635-41FA-9320-23711C91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0C6F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D0C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ED0C6F"/>
  </w:style>
  <w:style w:type="paragraph" w:styleId="a4">
    <w:name w:val="Normal (Web)"/>
    <w:basedOn w:val="a"/>
    <w:uiPriority w:val="99"/>
    <w:unhideWhenUsed/>
    <w:rsid w:val="00E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EB707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rsid w:val="00EB7074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rsid w:val="00EB70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4B4A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8</cp:revision>
  <dcterms:created xsi:type="dcterms:W3CDTF">2015-09-22T12:13:00Z</dcterms:created>
  <dcterms:modified xsi:type="dcterms:W3CDTF">2024-09-03T07:51:00Z</dcterms:modified>
</cp:coreProperties>
</file>