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60" w:rsidRPr="006252C0" w:rsidRDefault="006252C0" w:rsidP="006252C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52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спецкурса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«Решение физических задач</w:t>
      </w:r>
      <w:r w:rsidRPr="004B4A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направление: </w:t>
      </w:r>
      <w:proofErr w:type="spellStart"/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общеинтеллектуальное</w:t>
      </w:r>
      <w:proofErr w:type="spellEnd"/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9 класс.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(с использованием цифрового оборудования центра естественно-научной 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и технологической направленностей центра «Точка роста»)</w:t>
      </w:r>
    </w:p>
    <w:p w:rsidR="004B4A60" w:rsidRPr="004B4A60" w:rsidRDefault="004B4A60" w:rsidP="006252C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ратора учебного предмета «Физика</w:t>
      </w: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расширения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содержания школьного физического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>для развития личности р</w:t>
      </w:r>
      <w:r>
        <w:rPr>
          <w:rFonts w:ascii="Times New Roman" w:eastAsia="Times New Roman" w:hAnsi="Times New Roman" w:cs="Times New Roman"/>
          <w:sz w:val="24"/>
          <w:szCs w:val="24"/>
        </w:rPr>
        <w:t>ебёнка в процессе обучения физики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B4A60" w:rsidRPr="004B4A60" w:rsidRDefault="004B4A60" w:rsidP="004B4A6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Рабочая программа по спецкурсу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4B4A60" w:rsidRPr="004B4A60" w:rsidRDefault="004B4A60" w:rsidP="004B4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освоения курса;</w:t>
      </w:r>
    </w:p>
    <w:p w:rsidR="004B4A60" w:rsidRPr="004B4A60" w:rsidRDefault="004B4A60" w:rsidP="004B4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курса с указанием форм организации и видов деятельности;</w:t>
      </w:r>
    </w:p>
    <w:p w:rsidR="004B4A60" w:rsidRPr="004B4A60" w:rsidRDefault="004B4A60" w:rsidP="004B4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тематическое планирование.</w:t>
      </w:r>
    </w:p>
    <w:p w:rsidR="00ED0C6F" w:rsidRPr="00060332" w:rsidRDefault="00ED0C6F" w:rsidP="001359B2">
      <w:pPr>
        <w:pStyle w:val="a5"/>
        <w:shd w:val="clear" w:color="auto" w:fill="auto"/>
        <w:tabs>
          <w:tab w:val="left" w:pos="187"/>
        </w:tabs>
        <w:spacing w:line="240" w:lineRule="auto"/>
        <w:ind w:firstLine="709"/>
        <w:rPr>
          <w:sz w:val="24"/>
          <w:szCs w:val="24"/>
        </w:rPr>
      </w:pPr>
      <w:r w:rsidRPr="00060332">
        <w:rPr>
          <w:b/>
          <w:sz w:val="24"/>
          <w:szCs w:val="24"/>
        </w:rPr>
        <w:t>Цель</w:t>
      </w:r>
      <w:r w:rsidRPr="00060332">
        <w:rPr>
          <w:sz w:val="24"/>
          <w:szCs w:val="24"/>
        </w:rPr>
        <w:t>:</w:t>
      </w:r>
      <w:r w:rsidR="00B916CB" w:rsidRPr="00060332">
        <w:rPr>
          <w:sz w:val="24"/>
          <w:szCs w:val="24"/>
        </w:rPr>
        <w:t xml:space="preserve"> </w:t>
      </w:r>
      <w:r w:rsidR="00EB7074" w:rsidRPr="00B03785">
        <w:rPr>
          <w:rStyle w:val="BodyTextChar"/>
          <w:color w:val="000000"/>
          <w:sz w:val="24"/>
          <w:szCs w:val="24"/>
        </w:rPr>
        <w:t xml:space="preserve">создание условий для самореализации учащихся в процессе учебной </w:t>
      </w:r>
      <w:r w:rsidR="00EB7074">
        <w:rPr>
          <w:rStyle w:val="BodyTextChar"/>
          <w:color w:val="000000"/>
          <w:sz w:val="24"/>
          <w:szCs w:val="24"/>
        </w:rPr>
        <w:t xml:space="preserve">    </w:t>
      </w:r>
      <w:r w:rsidR="00EB7074" w:rsidRPr="00B03785">
        <w:rPr>
          <w:rStyle w:val="BodyTextChar"/>
          <w:color w:val="000000"/>
          <w:sz w:val="24"/>
          <w:szCs w:val="24"/>
        </w:rPr>
        <w:t>деятельности;</w:t>
      </w:r>
      <w:r w:rsidR="00EB7074">
        <w:rPr>
          <w:sz w:val="24"/>
          <w:szCs w:val="24"/>
        </w:rPr>
        <w:t xml:space="preserve"> </w:t>
      </w:r>
      <w:r w:rsidR="00EB7074" w:rsidRPr="00B03785">
        <w:rPr>
          <w:rStyle w:val="BodyTextChar"/>
          <w:color w:val="000000"/>
          <w:sz w:val="24"/>
          <w:szCs w:val="24"/>
        </w:rPr>
        <w:t>более глубокое изучение основ физики через решение задач</w:t>
      </w:r>
      <w:r w:rsidR="00EB7074">
        <w:rPr>
          <w:rStyle w:val="BodyTextChar"/>
          <w:color w:val="000000"/>
          <w:sz w:val="24"/>
          <w:szCs w:val="24"/>
        </w:rPr>
        <w:t xml:space="preserve"> и физический эксперимент</w:t>
      </w:r>
    </w:p>
    <w:p w:rsidR="00ED0C6F" w:rsidRPr="00060332" w:rsidRDefault="00ED0C6F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З</w:t>
      </w:r>
      <w:r w:rsidRPr="00060332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ED0C6F" w:rsidRPr="00060332" w:rsidRDefault="00ED0C6F" w:rsidP="001359B2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0332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и развития  у учащихся: интеллектуальных и практических </w:t>
      </w:r>
      <w:r w:rsidR="00EB7074">
        <w:rPr>
          <w:rFonts w:ascii="Times New Roman" w:eastAsia="Times New Roman" w:hAnsi="Times New Roman" w:cs="Times New Roman"/>
          <w:sz w:val="24"/>
          <w:szCs w:val="24"/>
        </w:rPr>
        <w:t xml:space="preserve">умений </w:t>
      </w:r>
    </w:p>
    <w:p w:rsidR="00ED0C6F" w:rsidRPr="00060332" w:rsidRDefault="00ED0C6F" w:rsidP="001359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развитие практических навыков работы с учебным оборудованием кабинета физики </w:t>
      </w:r>
    </w:p>
    <w:p w:rsidR="00ED0C6F" w:rsidRPr="00060332" w:rsidRDefault="00ED0C6F" w:rsidP="001359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</w:p>
    <w:p w:rsidR="00ED0C6F" w:rsidRPr="00060332" w:rsidRDefault="00ED0C6F" w:rsidP="001359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экологическое воспитание </w:t>
      </w:r>
    </w:p>
    <w:p w:rsidR="00ED0C6F" w:rsidRPr="00060332" w:rsidRDefault="004B4A60" w:rsidP="004B4A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D0C6F" w:rsidRPr="00060332">
        <w:rPr>
          <w:rStyle w:val="dash0410005f0431005f0437005f0430005f0446005f0020005f0441005f043f005f0438005f0441005f043a005f0430005f005fchar1char1"/>
          <w:b/>
        </w:rPr>
        <w:t>Описание курса в учебном плане</w:t>
      </w:r>
      <w:r w:rsidR="00ED0C6F" w:rsidRPr="000603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C6F" w:rsidRPr="000A0831" w:rsidRDefault="00ED0C6F" w:rsidP="00135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           На  изучение курса в учебном пл</w:t>
      </w:r>
      <w:r w:rsidR="00B916CB" w:rsidRPr="00060332">
        <w:rPr>
          <w:rFonts w:ascii="Times New Roman" w:hAnsi="Times New Roman" w:cs="Times New Roman"/>
          <w:sz w:val="24"/>
          <w:szCs w:val="24"/>
        </w:rPr>
        <w:t>ане МБОУ «Гимназия», выделено 34 часов (1 час</w:t>
      </w:r>
      <w:r w:rsidRPr="00060332">
        <w:rPr>
          <w:rFonts w:ascii="Times New Roman" w:hAnsi="Times New Roman" w:cs="Times New Roman"/>
          <w:sz w:val="24"/>
          <w:szCs w:val="24"/>
        </w:rPr>
        <w:t xml:space="preserve"> в неделю).</w:t>
      </w:r>
      <w:r w:rsidR="00B916CB" w:rsidRPr="0006033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916CB" w:rsidRPr="00060332">
        <w:rPr>
          <w:rFonts w:ascii="Times New Roman" w:eastAsia="Times New Roman" w:hAnsi="Times New Roman" w:cs="Times New Roman"/>
          <w:sz w:val="24"/>
          <w:szCs w:val="24"/>
        </w:rPr>
        <w:t>Степень достижения результатов обучения школьников проверяется при изготовлении оборудования, проведени</w:t>
      </w:r>
      <w:r w:rsidR="000A0831">
        <w:rPr>
          <w:rFonts w:ascii="Times New Roman" w:eastAsia="Times New Roman" w:hAnsi="Times New Roman" w:cs="Times New Roman"/>
          <w:sz w:val="24"/>
          <w:szCs w:val="24"/>
        </w:rPr>
        <w:t>и самостоятельного исследования, решения количественных и качественных задач различного уровня.</w:t>
      </w:r>
      <w:r w:rsidR="000A0831" w:rsidRPr="000A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0831" w:rsidRPr="00530FFD">
        <w:rPr>
          <w:rFonts w:ascii="Times New Roman" w:hAnsi="Times New Roman"/>
          <w:color w:val="000000"/>
          <w:sz w:val="24"/>
          <w:szCs w:val="24"/>
        </w:rPr>
        <w:t>В процессе изучения данного курса у учащихся формируются навыки решения расчетных задач, расширяются знания о возможных способах решения задач. Это помогает в выборе рационального пути решения усложненных задач и позволяет избежать логических ошибок.</w:t>
      </w:r>
    </w:p>
    <w:p w:rsidR="0025436F" w:rsidRPr="00060332" w:rsidRDefault="0025436F" w:rsidP="00625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Основное содержание курса.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1. Основы кинематики –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Механическое движение, равномерное и равноускоренное движение, свободное падение, криволинейное движение.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2. Основы динамики - 5 часов.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 xml:space="preserve">Законы Ньютона. Силы в природе: сила всемирного тяготения, сила тяжести, сила упругости, сила трения, вес тела, сила Архимеда. 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3. Импульс. Закон сохранение импульса. Механическая работа, мощность, энергия. - 5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Импульс. Закон сохранение импульса.</w:t>
      </w:r>
      <w:r>
        <w:rPr>
          <w:b/>
          <w:bCs/>
        </w:rPr>
        <w:t xml:space="preserve"> </w:t>
      </w:r>
      <w:r>
        <w:t xml:space="preserve">Работа, мощность, кинетическая и потенциальная энергия, полная механическая энергия. Закон сохранения энергии в механике. КПД простых механизмов. 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4. Тепловые явления - 5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Расчет количества теплоты при теплообмене. Расчет количества теплоты при различных фазовых переходах. Уравнение теплового баланса.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lastRenderedPageBreak/>
        <w:t>5. Колебания и волны. –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 xml:space="preserve">Свободные и вынужденные колебания. Гармонические колебания. Математический и пружинный маятники. Волны. Звук. 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6. Электрические явления. - 5 часов.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Электризация тел. Электрическое поле. Построение электрических цепей. Постоянный электрический ток. Закон Ома для участка цепи. Работа и мощность тока. Закон Джоуля-Ленца. Соединения проводников.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7</w:t>
      </w:r>
      <w:r w:rsidR="009139CB">
        <w:rPr>
          <w:b/>
          <w:bCs/>
        </w:rPr>
        <w:t>. Магнитные явления. 2</w:t>
      </w:r>
      <w:r>
        <w:rPr>
          <w:b/>
          <w:bCs/>
        </w:rPr>
        <w:t xml:space="preserve"> часа.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Сила Ампера. Сила Лоренца, электромагниты, электромагнитная индукция, переменный ток.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8</w:t>
      </w:r>
      <w:r w:rsidR="009139CB">
        <w:rPr>
          <w:b/>
          <w:bCs/>
        </w:rPr>
        <w:t>. Оптические явления – 2</w:t>
      </w:r>
      <w:r>
        <w:rPr>
          <w:b/>
          <w:bCs/>
        </w:rPr>
        <w:t xml:space="preserve"> часа.</w:t>
      </w:r>
    </w:p>
    <w:p w:rsidR="004B4A60" w:rsidRDefault="004B4A60" w:rsidP="009139CB">
      <w:pPr>
        <w:pStyle w:val="a4"/>
        <w:spacing w:before="0" w:beforeAutospacing="0" w:after="0" w:afterAutospacing="0"/>
        <w:jc w:val="both"/>
      </w:pPr>
      <w:r>
        <w:t>Отражение и преломление света. Линзы. Построение изображений в линзах. Фотоаппарат и другие оптические приборы.</w:t>
      </w:r>
    </w:p>
    <w:p w:rsidR="009139CB" w:rsidRPr="009139CB" w:rsidRDefault="009139CB" w:rsidP="009139CB">
      <w:pPr>
        <w:pStyle w:val="a4"/>
        <w:spacing w:before="0" w:beforeAutospacing="0" w:after="0" w:afterAutospacing="0"/>
        <w:jc w:val="both"/>
      </w:pPr>
    </w:p>
    <w:p w:rsidR="004B4A60" w:rsidRPr="004B4A60" w:rsidRDefault="004B4A60" w:rsidP="004B4A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Формы организации занятий: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лекции, беседы, практикум, консультации;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 работы;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обсуждение заданий по дополнительной литературе;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доклады учеников;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составление рефератов;</w:t>
      </w:r>
    </w:p>
    <w:p w:rsidR="004B4A60" w:rsidRPr="004B4A60" w:rsidRDefault="004B4A60" w:rsidP="004B4A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Виды деятельности: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практических задач;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решение олимпиадных задач;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конкурсы;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знакомство с научно-популярной литературой, связанной с химией;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самостоятельная работа;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учебно-игровая деятельность;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 парах, в группах;</w:t>
      </w:r>
    </w:p>
    <w:p w:rsidR="004B4A60" w:rsidRPr="004B4A60" w:rsidRDefault="004B4A60" w:rsidP="009139CB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проектная деятельность.</w:t>
      </w:r>
      <w:bookmarkStart w:id="0" w:name="_GoBack"/>
      <w:bookmarkEnd w:id="0"/>
    </w:p>
    <w:sectPr w:rsidR="004B4A60" w:rsidRPr="004B4A60" w:rsidSect="00135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6DC5"/>
    <w:multiLevelType w:val="hybridMultilevel"/>
    <w:tmpl w:val="A056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A68"/>
    <w:multiLevelType w:val="hybridMultilevel"/>
    <w:tmpl w:val="353A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1C7"/>
    <w:multiLevelType w:val="hybridMultilevel"/>
    <w:tmpl w:val="7DD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0C6F"/>
    <w:rsid w:val="00060332"/>
    <w:rsid w:val="000A0831"/>
    <w:rsid w:val="000C221D"/>
    <w:rsid w:val="001359B2"/>
    <w:rsid w:val="0025436F"/>
    <w:rsid w:val="00441922"/>
    <w:rsid w:val="004B4A60"/>
    <w:rsid w:val="006252C0"/>
    <w:rsid w:val="0074368B"/>
    <w:rsid w:val="009139CB"/>
    <w:rsid w:val="00A2362F"/>
    <w:rsid w:val="00B916CB"/>
    <w:rsid w:val="00E4473A"/>
    <w:rsid w:val="00E56B2E"/>
    <w:rsid w:val="00EB7074"/>
    <w:rsid w:val="00ED0C6F"/>
    <w:rsid w:val="00F870D5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176F"/>
  <w15:docId w15:val="{0E7B040A-1635-41FA-9320-23711C91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0C6F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D0C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ED0C6F"/>
  </w:style>
  <w:style w:type="paragraph" w:styleId="a4">
    <w:name w:val="Normal (Web)"/>
    <w:basedOn w:val="a"/>
    <w:uiPriority w:val="99"/>
    <w:unhideWhenUsed/>
    <w:rsid w:val="00E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EB707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rsid w:val="00EB7074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rsid w:val="00EB70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4B4A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8</cp:revision>
  <dcterms:created xsi:type="dcterms:W3CDTF">2015-09-22T12:13:00Z</dcterms:created>
  <dcterms:modified xsi:type="dcterms:W3CDTF">2023-09-17T04:24:00Z</dcterms:modified>
</cp:coreProperties>
</file>